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5BAE5" w14:textId="77777777" w:rsidR="00576694" w:rsidRDefault="00A67835">
      <w:pPr>
        <w:spacing w:after="0" w:line="259" w:lineRule="auto"/>
        <w:ind w:left="0" w:right="3294" w:firstLine="0"/>
        <w:jc w:val="center"/>
      </w:pPr>
      <w:r>
        <w:t xml:space="preserve"> </w:t>
      </w:r>
    </w:p>
    <w:p w14:paraId="260F9E9D" w14:textId="77777777" w:rsidR="00576694" w:rsidRDefault="00A67835">
      <w:pPr>
        <w:spacing w:after="0" w:line="259" w:lineRule="auto"/>
        <w:ind w:left="5" w:firstLine="0"/>
        <w:jc w:val="left"/>
      </w:pPr>
      <w:r>
        <w:t xml:space="preserve"> </w:t>
      </w:r>
    </w:p>
    <w:p w14:paraId="4044A216" w14:textId="77777777" w:rsidR="00576694" w:rsidRDefault="00A67835">
      <w:pPr>
        <w:spacing w:after="0" w:line="259" w:lineRule="auto"/>
        <w:ind w:left="5" w:firstLine="0"/>
        <w:jc w:val="left"/>
      </w:pPr>
      <w:r>
        <w:t xml:space="preserve"> </w:t>
      </w:r>
    </w:p>
    <w:p w14:paraId="240AF08C" w14:textId="77777777" w:rsidR="00576694" w:rsidRDefault="00A67835">
      <w:pPr>
        <w:spacing w:after="0" w:line="259" w:lineRule="auto"/>
        <w:ind w:left="5" w:firstLine="0"/>
        <w:jc w:val="left"/>
      </w:pPr>
      <w:r>
        <w:t xml:space="preserve"> </w:t>
      </w:r>
    </w:p>
    <w:p w14:paraId="52BAFA6F" w14:textId="77777777" w:rsidR="00576694" w:rsidRDefault="00576694">
      <w:pPr>
        <w:spacing w:after="0" w:line="259" w:lineRule="auto"/>
        <w:ind w:left="0" w:right="106" w:firstLine="0"/>
        <w:jc w:val="center"/>
      </w:pPr>
    </w:p>
    <w:p w14:paraId="6A264A6A" w14:textId="77777777" w:rsidR="00576694" w:rsidRDefault="00A67835">
      <w:pPr>
        <w:spacing w:after="0" w:line="259" w:lineRule="auto"/>
        <w:ind w:left="0" w:right="106" w:firstLine="0"/>
        <w:jc w:val="center"/>
      </w:pPr>
      <w:r>
        <w:t xml:space="preserve"> </w:t>
      </w:r>
    </w:p>
    <w:p w14:paraId="5A01B965" w14:textId="77777777" w:rsidR="00576694" w:rsidRDefault="00A67835">
      <w:pPr>
        <w:spacing w:after="0" w:line="259" w:lineRule="auto"/>
        <w:ind w:left="0" w:right="106" w:firstLine="0"/>
        <w:jc w:val="center"/>
      </w:pPr>
      <w:r>
        <w:t xml:space="preserve"> </w:t>
      </w:r>
    </w:p>
    <w:p w14:paraId="0F323F52" w14:textId="77777777" w:rsidR="00576694" w:rsidRDefault="00A67835">
      <w:pPr>
        <w:spacing w:after="92" w:line="259" w:lineRule="auto"/>
        <w:ind w:left="0" w:right="106" w:firstLine="0"/>
        <w:jc w:val="center"/>
      </w:pPr>
      <w:r>
        <w:t xml:space="preserve"> </w:t>
      </w:r>
    </w:p>
    <w:p w14:paraId="15B3E849" w14:textId="77777777" w:rsidR="00576694" w:rsidRDefault="00A67835">
      <w:pPr>
        <w:pStyle w:val="Nagwek1"/>
      </w:pPr>
      <w:r>
        <w:t xml:space="preserve">SPECYFIKACJA WARUNKÓW ZAMÓWIENIA  </w:t>
      </w:r>
    </w:p>
    <w:p w14:paraId="31E2F48A" w14:textId="77777777" w:rsidR="00576694" w:rsidRDefault="00A67835">
      <w:pPr>
        <w:spacing w:after="4" w:line="268" w:lineRule="auto"/>
        <w:ind w:left="10" w:right="216" w:hanging="10"/>
        <w:jc w:val="center"/>
      </w:pPr>
      <w:r>
        <w:t>(dalej „SWZ”)</w:t>
      </w:r>
      <w:r>
        <w:rPr>
          <w:b/>
        </w:rPr>
        <w:t xml:space="preserve"> </w:t>
      </w:r>
    </w:p>
    <w:p w14:paraId="6ACC1890" w14:textId="77777777" w:rsidR="00576694" w:rsidRDefault="00A67835">
      <w:pPr>
        <w:spacing w:after="0" w:line="259" w:lineRule="auto"/>
        <w:ind w:left="0" w:right="159" w:firstLine="0"/>
        <w:jc w:val="center"/>
      </w:pPr>
      <w:r>
        <w:t xml:space="preserve"> </w:t>
      </w:r>
    </w:p>
    <w:p w14:paraId="32D742A0" w14:textId="77777777" w:rsidR="00576694" w:rsidRDefault="00A67835">
      <w:pPr>
        <w:spacing w:after="16" w:line="259" w:lineRule="auto"/>
        <w:ind w:left="0" w:right="159" w:firstLine="0"/>
        <w:jc w:val="center"/>
      </w:pPr>
      <w:r>
        <w:t xml:space="preserve"> </w:t>
      </w:r>
    </w:p>
    <w:p w14:paraId="0723C6C6" w14:textId="77777777" w:rsidR="00576694" w:rsidRDefault="00A67835">
      <w:pPr>
        <w:spacing w:after="4" w:line="268" w:lineRule="auto"/>
        <w:ind w:left="1603" w:right="1752" w:hanging="10"/>
        <w:jc w:val="center"/>
      </w:pPr>
      <w:r>
        <w:t xml:space="preserve">Postępowanie prowadzone w trybie podstawowym bez negocjacji  o wartości zamówienia nie przekraczającej progów unijnych  </w:t>
      </w:r>
    </w:p>
    <w:p w14:paraId="028D5AD2" w14:textId="77777777" w:rsidR="00576694" w:rsidRDefault="00A67835">
      <w:pPr>
        <w:spacing w:after="4" w:line="268" w:lineRule="auto"/>
        <w:ind w:left="10" w:right="218" w:hanging="10"/>
        <w:jc w:val="center"/>
      </w:pPr>
      <w:r>
        <w:t>określonych na podstawie art. 3 ustawy z</w:t>
      </w:r>
      <w:r>
        <w:rPr>
          <w:rFonts w:ascii="Times New Roman" w:eastAsia="Times New Roman" w:hAnsi="Times New Roman" w:cs="Times New Roman"/>
        </w:rPr>
        <w:t xml:space="preserve"> </w:t>
      </w:r>
      <w:r>
        <w:t>dnia</w:t>
      </w:r>
      <w:r>
        <w:rPr>
          <w:rFonts w:ascii="Times New Roman" w:eastAsia="Times New Roman" w:hAnsi="Times New Roman" w:cs="Times New Roman"/>
        </w:rPr>
        <w:t xml:space="preserve"> </w:t>
      </w:r>
      <w:r>
        <w:t xml:space="preserve">11 września 2019 r. </w:t>
      </w:r>
    </w:p>
    <w:p w14:paraId="03E1E94F" w14:textId="77777777" w:rsidR="00576694" w:rsidRDefault="00A67835">
      <w:pPr>
        <w:spacing w:after="4" w:line="268" w:lineRule="auto"/>
        <w:ind w:left="10" w:right="216" w:hanging="10"/>
        <w:jc w:val="center"/>
      </w:pPr>
      <w:r>
        <w:t xml:space="preserve">Prawo zamówień publicznych (Dz. U. z 2019 r. poz. 2019, z </w:t>
      </w:r>
      <w:proofErr w:type="spellStart"/>
      <w:r>
        <w:t>późn</w:t>
      </w:r>
      <w:proofErr w:type="spellEnd"/>
      <w:r>
        <w:t xml:space="preserve">. zm.)  </w:t>
      </w:r>
    </w:p>
    <w:p w14:paraId="0CC025F7" w14:textId="77777777" w:rsidR="00576694" w:rsidRDefault="00A67835">
      <w:pPr>
        <w:spacing w:after="32"/>
        <w:ind w:left="10" w:right="9241" w:firstLine="0"/>
        <w:jc w:val="left"/>
      </w:pPr>
      <w:r>
        <w:t xml:space="preserve">  </w:t>
      </w:r>
    </w:p>
    <w:p w14:paraId="427D29EC" w14:textId="77777777" w:rsidR="00576694" w:rsidRDefault="00A67835">
      <w:pPr>
        <w:spacing w:after="4" w:line="268" w:lineRule="auto"/>
        <w:ind w:left="10" w:right="219" w:hanging="10"/>
        <w:jc w:val="center"/>
      </w:pPr>
      <w:r>
        <w:t xml:space="preserve">Nazwa zamówienia: </w:t>
      </w:r>
    </w:p>
    <w:p w14:paraId="56BE0BF7" w14:textId="77777777" w:rsidR="00576694" w:rsidRDefault="00A67835">
      <w:pPr>
        <w:spacing w:after="621" w:line="259" w:lineRule="auto"/>
        <w:ind w:left="0" w:right="215" w:firstLine="0"/>
        <w:jc w:val="center"/>
      </w:pPr>
      <w:r>
        <w:t>„</w:t>
      </w:r>
      <w:bookmarkStart w:id="0" w:name="_Hlk68151998"/>
      <w:r w:rsidR="00164C5D">
        <w:rPr>
          <w:b/>
        </w:rPr>
        <w:t>Kompleksowa termomodernizacja budynków wielorodzinnych Spółdzielni Mieszkaniowej WZGÓRZ</w:t>
      </w:r>
      <w:r w:rsidR="00E26B1B">
        <w:rPr>
          <w:b/>
        </w:rPr>
        <w:t>E</w:t>
      </w:r>
      <w:r w:rsidR="00164C5D">
        <w:rPr>
          <w:b/>
        </w:rPr>
        <w:t xml:space="preserve"> jako element poprawy efektywności energetycznej w sektorze mieszkaniowym</w:t>
      </w:r>
      <w:r>
        <w:t>” – w systemie zaprojektuj i wybuduj</w:t>
      </w:r>
      <w:bookmarkEnd w:id="0"/>
    </w:p>
    <w:p w14:paraId="4FD0FF26" w14:textId="1639AA1E" w:rsidR="000D0E74" w:rsidRDefault="000D0E74" w:rsidP="000D0E74">
      <w:pPr>
        <w:spacing w:after="588" w:line="259" w:lineRule="auto"/>
        <w:ind w:left="0" w:right="216" w:firstLine="0"/>
        <w:jc w:val="center"/>
      </w:pPr>
      <w:r>
        <w:t xml:space="preserve">Adres strony internetowej, na której jest prowadzone postępowanie i na której będą dostępne wszelkie dokumenty związane z prowadzoną procedurą:  </w:t>
      </w:r>
      <w:hyperlink r:id="rId7" w:history="1">
        <w:r w:rsidR="00C55871" w:rsidRPr="00FF2769">
          <w:rPr>
            <w:rStyle w:val="Hipercze"/>
          </w:rPr>
          <w:t>www.platformazakupowa.pl</w:t>
        </w:r>
      </w:hyperlink>
      <w:r w:rsidR="00C55871">
        <w:t xml:space="preserve"> </w:t>
      </w:r>
      <w:r>
        <w:t xml:space="preserve"> </w:t>
      </w:r>
      <w:r w:rsidR="00C55871">
        <w:t xml:space="preserve">oraz </w:t>
      </w:r>
    </w:p>
    <w:p w14:paraId="72A845B0" w14:textId="4560890F" w:rsidR="00C55871" w:rsidRDefault="000D0E74" w:rsidP="00C55871">
      <w:pPr>
        <w:spacing w:after="588" w:line="259" w:lineRule="auto"/>
        <w:ind w:left="0" w:right="216" w:firstLine="0"/>
        <w:jc w:val="center"/>
      </w:pPr>
      <w:r>
        <w:t>Adres strony internetowej, na której udostępniane będą zmiany i wyjaśnienia treści SWZ oraz inne dokumenty zamówienia bezpośrednio związane z postępowaniem o udzielenie zamówienia;</w:t>
      </w:r>
      <w:r w:rsidR="00C55871">
        <w:t xml:space="preserve"> </w:t>
      </w:r>
      <w:hyperlink r:id="rId8" w:history="1">
        <w:r w:rsidR="00C55871" w:rsidRPr="00FF2769">
          <w:rPr>
            <w:rStyle w:val="Hipercze"/>
          </w:rPr>
          <w:t>www.platformazakupowa.pl</w:t>
        </w:r>
      </w:hyperlink>
      <w:r w:rsidR="00C55871">
        <w:t xml:space="preserve"> oraz </w:t>
      </w:r>
      <w:hyperlink r:id="rId9" w:history="1">
        <w:r w:rsidR="00C55871" w:rsidRPr="00FF2769">
          <w:rPr>
            <w:rStyle w:val="Hipercze"/>
          </w:rPr>
          <w:t>https://smwzgorze.pl/</w:t>
        </w:r>
      </w:hyperlink>
      <w:r w:rsidR="00C55871">
        <w:t xml:space="preserve"> </w:t>
      </w:r>
    </w:p>
    <w:p w14:paraId="4653DE95" w14:textId="77777777" w:rsidR="00576694" w:rsidRDefault="00A67835">
      <w:pPr>
        <w:spacing w:after="0" w:line="259" w:lineRule="auto"/>
        <w:ind w:left="0" w:right="179" w:firstLine="0"/>
        <w:jc w:val="right"/>
      </w:pPr>
      <w:r>
        <w:rPr>
          <w:rFonts w:ascii="Cambria" w:eastAsia="Cambria" w:hAnsi="Cambria" w:cs="Cambria"/>
        </w:rPr>
        <w:t xml:space="preserve"> </w:t>
      </w:r>
    </w:p>
    <w:p w14:paraId="1A8ECBE1" w14:textId="77777777" w:rsidR="00576694" w:rsidRDefault="00A67835">
      <w:pPr>
        <w:spacing w:after="0" w:line="259" w:lineRule="auto"/>
        <w:ind w:left="10" w:firstLine="0"/>
        <w:jc w:val="left"/>
      </w:pPr>
      <w:r>
        <w:rPr>
          <w:color w:val="1F497D"/>
        </w:rPr>
        <w:t xml:space="preserve"> </w:t>
      </w:r>
    </w:p>
    <w:p w14:paraId="733030BB" w14:textId="77777777" w:rsidR="00576694" w:rsidRDefault="00A67835">
      <w:pPr>
        <w:spacing w:after="0" w:line="259" w:lineRule="auto"/>
        <w:ind w:left="10" w:firstLine="0"/>
        <w:jc w:val="left"/>
      </w:pPr>
      <w:r>
        <w:rPr>
          <w:color w:val="1F497D"/>
        </w:rPr>
        <w:t xml:space="preserve"> </w:t>
      </w:r>
    </w:p>
    <w:p w14:paraId="1ACA6667" w14:textId="77777777" w:rsidR="00576694" w:rsidRDefault="00A67835">
      <w:pPr>
        <w:spacing w:after="0" w:line="259" w:lineRule="auto"/>
        <w:ind w:left="10" w:firstLine="0"/>
        <w:jc w:val="left"/>
      </w:pPr>
      <w:r>
        <w:rPr>
          <w:color w:val="1F497D"/>
        </w:rPr>
        <w:t xml:space="preserve"> </w:t>
      </w:r>
    </w:p>
    <w:p w14:paraId="61C7499E" w14:textId="77777777" w:rsidR="00576694" w:rsidRDefault="00A67835">
      <w:pPr>
        <w:spacing w:after="0" w:line="259" w:lineRule="auto"/>
        <w:ind w:left="10" w:firstLine="0"/>
        <w:jc w:val="left"/>
      </w:pPr>
      <w:r>
        <w:rPr>
          <w:color w:val="1F497D"/>
        </w:rPr>
        <w:t xml:space="preserve"> </w:t>
      </w:r>
    </w:p>
    <w:p w14:paraId="35602830" w14:textId="77777777" w:rsidR="00576694" w:rsidRDefault="00A67835">
      <w:pPr>
        <w:spacing w:after="0" w:line="259" w:lineRule="auto"/>
        <w:ind w:left="10" w:firstLine="0"/>
        <w:jc w:val="left"/>
      </w:pPr>
      <w:r>
        <w:rPr>
          <w:color w:val="1F497D"/>
        </w:rPr>
        <w:t xml:space="preserve"> </w:t>
      </w:r>
    </w:p>
    <w:p w14:paraId="44F28198" w14:textId="77777777" w:rsidR="00576694" w:rsidRDefault="00A67835">
      <w:pPr>
        <w:spacing w:after="0" w:line="259" w:lineRule="auto"/>
        <w:ind w:left="10" w:firstLine="0"/>
        <w:jc w:val="left"/>
      </w:pPr>
      <w:r>
        <w:rPr>
          <w:color w:val="1F497D"/>
        </w:rPr>
        <w:t xml:space="preserve"> </w:t>
      </w:r>
    </w:p>
    <w:p w14:paraId="26627AFD" w14:textId="77777777" w:rsidR="00576694" w:rsidRDefault="00A67835">
      <w:pPr>
        <w:spacing w:after="0" w:line="259" w:lineRule="auto"/>
        <w:ind w:left="10" w:firstLine="0"/>
        <w:jc w:val="left"/>
      </w:pPr>
      <w:r>
        <w:rPr>
          <w:color w:val="1F497D"/>
        </w:rPr>
        <w:t xml:space="preserve"> </w:t>
      </w:r>
    </w:p>
    <w:p w14:paraId="2B14FC6D" w14:textId="77777777" w:rsidR="00576694" w:rsidRDefault="00A67835">
      <w:pPr>
        <w:spacing w:after="0" w:line="259" w:lineRule="auto"/>
        <w:ind w:left="10" w:firstLine="0"/>
        <w:jc w:val="left"/>
      </w:pPr>
      <w:r>
        <w:rPr>
          <w:color w:val="1F497D"/>
        </w:rPr>
        <w:t xml:space="preserve"> </w:t>
      </w:r>
    </w:p>
    <w:p w14:paraId="5F24A422" w14:textId="77777777" w:rsidR="00576694" w:rsidRDefault="00A67835">
      <w:pPr>
        <w:spacing w:after="0" w:line="259" w:lineRule="auto"/>
        <w:ind w:left="10" w:firstLine="0"/>
        <w:jc w:val="left"/>
      </w:pPr>
      <w:r>
        <w:rPr>
          <w:color w:val="1F497D"/>
        </w:rPr>
        <w:t xml:space="preserve"> </w:t>
      </w:r>
    </w:p>
    <w:p w14:paraId="1BB99195" w14:textId="77777777" w:rsidR="00576694" w:rsidRDefault="00A67835">
      <w:pPr>
        <w:spacing w:after="0" w:line="259" w:lineRule="auto"/>
        <w:ind w:left="10" w:firstLine="0"/>
        <w:jc w:val="left"/>
      </w:pPr>
      <w:r>
        <w:rPr>
          <w:color w:val="1F497D"/>
        </w:rPr>
        <w:t xml:space="preserve"> </w:t>
      </w:r>
    </w:p>
    <w:p w14:paraId="3912C3D1" w14:textId="77777777" w:rsidR="00576694" w:rsidRDefault="00A67835">
      <w:pPr>
        <w:spacing w:after="0" w:line="259" w:lineRule="auto"/>
        <w:ind w:left="10" w:firstLine="0"/>
        <w:jc w:val="left"/>
      </w:pPr>
      <w:r>
        <w:rPr>
          <w:color w:val="1F497D"/>
        </w:rPr>
        <w:t xml:space="preserve"> </w:t>
      </w:r>
    </w:p>
    <w:p w14:paraId="1FEEF5BB" w14:textId="77777777" w:rsidR="00576694" w:rsidRDefault="00A67835">
      <w:pPr>
        <w:spacing w:after="0" w:line="259" w:lineRule="auto"/>
        <w:ind w:left="10" w:firstLine="0"/>
        <w:jc w:val="left"/>
      </w:pPr>
      <w:r>
        <w:rPr>
          <w:color w:val="1F497D"/>
        </w:rPr>
        <w:t xml:space="preserve"> </w:t>
      </w:r>
    </w:p>
    <w:p w14:paraId="2D55C161" w14:textId="77777777" w:rsidR="00576694" w:rsidRDefault="00A67835">
      <w:pPr>
        <w:spacing w:after="0" w:line="259" w:lineRule="auto"/>
        <w:ind w:left="10" w:firstLine="0"/>
        <w:jc w:val="left"/>
      </w:pPr>
      <w:r>
        <w:rPr>
          <w:color w:val="1F497D"/>
        </w:rPr>
        <w:t xml:space="preserve"> </w:t>
      </w:r>
    </w:p>
    <w:p w14:paraId="4DE873CA" w14:textId="77777777" w:rsidR="00576694" w:rsidRDefault="00A67835">
      <w:pPr>
        <w:spacing w:after="0" w:line="259" w:lineRule="auto"/>
        <w:ind w:left="10" w:firstLine="0"/>
        <w:jc w:val="left"/>
      </w:pPr>
      <w:r>
        <w:rPr>
          <w:color w:val="1F497D"/>
        </w:rPr>
        <w:t xml:space="preserve"> </w:t>
      </w:r>
    </w:p>
    <w:p w14:paraId="69AEE625" w14:textId="5D271C3C" w:rsidR="00576694" w:rsidRDefault="00A67835">
      <w:pPr>
        <w:spacing w:after="4" w:line="268" w:lineRule="auto"/>
        <w:ind w:left="10" w:right="219" w:hanging="10"/>
        <w:jc w:val="center"/>
      </w:pPr>
      <w:r>
        <w:t xml:space="preserve">Ożarów, </w:t>
      </w:r>
      <w:r w:rsidR="00C55871">
        <w:t>26</w:t>
      </w:r>
      <w:r>
        <w:t xml:space="preserve"> kwietnia 2021 r. </w:t>
      </w:r>
    </w:p>
    <w:p w14:paraId="75C00A81" w14:textId="77777777" w:rsidR="00576694" w:rsidRDefault="00A67835">
      <w:pPr>
        <w:spacing w:after="0" w:line="259" w:lineRule="auto"/>
        <w:ind w:left="10" w:firstLine="0"/>
        <w:jc w:val="left"/>
      </w:pPr>
      <w:r>
        <w:rPr>
          <w:color w:val="1F497D"/>
        </w:rPr>
        <w:t xml:space="preserve"> </w:t>
      </w:r>
    </w:p>
    <w:p w14:paraId="635FFABC" w14:textId="77777777" w:rsidR="00576694" w:rsidRDefault="00A67835">
      <w:pPr>
        <w:spacing w:after="0" w:line="259" w:lineRule="auto"/>
        <w:ind w:left="10" w:firstLine="0"/>
        <w:jc w:val="left"/>
        <w:rPr>
          <w:color w:val="1F497D"/>
        </w:rPr>
      </w:pPr>
      <w:r>
        <w:rPr>
          <w:color w:val="1F497D"/>
        </w:rPr>
        <w:t xml:space="preserve"> </w:t>
      </w:r>
    </w:p>
    <w:p w14:paraId="7422F282" w14:textId="77777777" w:rsidR="00EE2E8F" w:rsidRDefault="00EE2E8F">
      <w:pPr>
        <w:spacing w:after="0" w:line="259" w:lineRule="auto"/>
        <w:ind w:left="10" w:firstLine="0"/>
        <w:jc w:val="left"/>
        <w:rPr>
          <w:color w:val="1F497D"/>
        </w:rPr>
      </w:pPr>
    </w:p>
    <w:p w14:paraId="7BBE5ADC" w14:textId="77777777" w:rsidR="00EE2E8F" w:rsidRDefault="00EE2E8F">
      <w:pPr>
        <w:spacing w:after="0" w:line="259" w:lineRule="auto"/>
        <w:ind w:left="10" w:firstLine="0"/>
        <w:jc w:val="left"/>
        <w:rPr>
          <w:color w:val="1F497D"/>
        </w:rPr>
      </w:pPr>
    </w:p>
    <w:p w14:paraId="50B0B104" w14:textId="77777777" w:rsidR="00EE2E8F" w:rsidRDefault="00EE2E8F">
      <w:pPr>
        <w:spacing w:after="0" w:line="259" w:lineRule="auto"/>
        <w:ind w:left="10" w:firstLine="0"/>
        <w:jc w:val="left"/>
        <w:rPr>
          <w:color w:val="1F497D"/>
        </w:rPr>
      </w:pPr>
    </w:p>
    <w:p w14:paraId="2583D37A" w14:textId="77777777" w:rsidR="00EE2E8F" w:rsidRDefault="00EE2E8F">
      <w:pPr>
        <w:spacing w:after="0" w:line="259" w:lineRule="auto"/>
        <w:ind w:left="10" w:firstLine="0"/>
        <w:jc w:val="left"/>
        <w:rPr>
          <w:color w:val="1F497D"/>
        </w:rPr>
      </w:pPr>
    </w:p>
    <w:p w14:paraId="4D54ADCF" w14:textId="77777777" w:rsidR="00EE2E8F" w:rsidRDefault="00EE2E8F">
      <w:pPr>
        <w:spacing w:after="0" w:line="259" w:lineRule="auto"/>
        <w:ind w:left="10" w:firstLine="0"/>
        <w:jc w:val="left"/>
        <w:rPr>
          <w:color w:val="1F497D"/>
        </w:rPr>
      </w:pPr>
    </w:p>
    <w:p w14:paraId="449CCAC5" w14:textId="77777777" w:rsidR="00EE2E8F" w:rsidRDefault="00EE2E8F">
      <w:pPr>
        <w:spacing w:after="0" w:line="259" w:lineRule="auto"/>
        <w:ind w:left="10" w:firstLine="0"/>
        <w:jc w:val="left"/>
      </w:pPr>
    </w:p>
    <w:p w14:paraId="4E1BC8F9" w14:textId="77777777" w:rsidR="00576694" w:rsidRDefault="00A67835">
      <w:pPr>
        <w:spacing w:after="17" w:line="259" w:lineRule="auto"/>
        <w:ind w:left="10" w:firstLine="0"/>
        <w:jc w:val="left"/>
      </w:pPr>
      <w:r>
        <w:rPr>
          <w:color w:val="1F497D"/>
        </w:rPr>
        <w:t xml:space="preserve"> </w:t>
      </w:r>
    </w:p>
    <w:p w14:paraId="1AF9D765" w14:textId="0DAFC44A" w:rsidR="00A67835" w:rsidRDefault="00A66724">
      <w:pPr>
        <w:spacing w:after="0" w:line="253" w:lineRule="auto"/>
        <w:ind w:left="10" w:right="5374" w:firstLine="0"/>
        <w:jc w:val="left"/>
        <w:rPr>
          <w:color w:val="17365D"/>
        </w:rPr>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15C542F9" wp14:editId="572DA8C0">
                <wp:simplePos x="0" y="0"/>
                <wp:positionH relativeFrom="column">
                  <wp:posOffset>-100965</wp:posOffset>
                </wp:positionH>
                <wp:positionV relativeFrom="paragraph">
                  <wp:posOffset>-24130</wp:posOffset>
                </wp:positionV>
                <wp:extent cx="2825750" cy="584200"/>
                <wp:effectExtent l="0" t="3810" r="3175" b="2540"/>
                <wp:wrapNone/>
                <wp:docPr id="5" name="Group 303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25750" cy="584200"/>
                          <a:chOff x="0" y="0"/>
                          <a:chExt cx="28260" cy="5839"/>
                        </a:xfrm>
                      </wpg:grpSpPr>
                      <wps:wsp>
                        <wps:cNvPr id="6" name="Shape 37512"/>
                        <wps:cNvSpPr>
                          <a:spLocks noChangeArrowheads="1"/>
                        </wps:cNvSpPr>
                        <wps:spPr bwMode="auto">
                          <a:xfrm>
                            <a:off x="0" y="0"/>
                            <a:ext cx="384" cy="1466"/>
                          </a:xfrm>
                          <a:custGeom>
                            <a:avLst/>
                            <a:gdLst>
                              <a:gd name="T0" fmla="*/ 0 w 38405"/>
                              <a:gd name="T1" fmla="*/ 0 h 146609"/>
                              <a:gd name="T2" fmla="*/ 38405 w 38405"/>
                              <a:gd name="T3" fmla="*/ 0 h 146609"/>
                              <a:gd name="T4" fmla="*/ 38405 w 38405"/>
                              <a:gd name="T5" fmla="*/ 146609 h 146609"/>
                              <a:gd name="T6" fmla="*/ 0 w 38405"/>
                              <a:gd name="T7" fmla="*/ 146609 h 146609"/>
                              <a:gd name="T8" fmla="*/ 0 w 38405"/>
                              <a:gd name="T9" fmla="*/ 0 h 146609"/>
                            </a:gdLst>
                            <a:ahLst/>
                            <a:cxnLst>
                              <a:cxn ang="0">
                                <a:pos x="T0" y="T1"/>
                              </a:cxn>
                              <a:cxn ang="0">
                                <a:pos x="T2" y="T3"/>
                              </a:cxn>
                              <a:cxn ang="0">
                                <a:pos x="T4" y="T5"/>
                              </a:cxn>
                              <a:cxn ang="0">
                                <a:pos x="T6" y="T7"/>
                              </a:cxn>
                              <a:cxn ang="0">
                                <a:pos x="T8" y="T9"/>
                              </a:cxn>
                            </a:cxnLst>
                            <a:rect l="0" t="0" r="r" b="b"/>
                            <a:pathLst>
                              <a:path w="38405" h="146609">
                                <a:moveTo>
                                  <a:pt x="0" y="0"/>
                                </a:moveTo>
                                <a:lnTo>
                                  <a:pt x="38405" y="0"/>
                                </a:lnTo>
                                <a:lnTo>
                                  <a:pt x="38405" y="146609"/>
                                </a:lnTo>
                                <a:lnTo>
                                  <a:pt x="0" y="146609"/>
                                </a:lnTo>
                                <a:lnTo>
                                  <a:pt x="0" y="0"/>
                                </a:lnTo>
                              </a:path>
                            </a:pathLst>
                          </a:custGeom>
                          <a:solidFill>
                            <a:srgbClr val="17365D"/>
                          </a:solidFill>
                          <a:ln>
                            <a:noFill/>
                          </a:ln>
                          <a:extLst>
                            <a:ext uri="{91240B29-F687-4F45-9708-019B960494DF}">
                              <a14:hiddenLine xmlns:a14="http://schemas.microsoft.com/office/drawing/2010/main" w="0">
                                <a:solidFill>
                                  <a:srgbClr val="000000">
                                    <a:alpha val="0"/>
                                  </a:srgbClr>
                                </a:solidFill>
                                <a:miter lim="1000000"/>
                                <a:headEnd/>
                                <a:tailEnd/>
                              </a14:hiddenLine>
                            </a:ext>
                          </a:extLst>
                        </wps:spPr>
                        <wps:bodyPr rot="0" vert="horz" wrap="square" lIns="91440" tIns="45720" rIns="91440" bIns="45720" anchor="t" anchorCtr="0" upright="1">
                          <a:noAutofit/>
                        </wps:bodyPr>
                      </wps:wsp>
                      <wps:wsp>
                        <wps:cNvPr id="7" name="Shape 37513"/>
                        <wps:cNvSpPr>
                          <a:spLocks noChangeArrowheads="1"/>
                        </wps:cNvSpPr>
                        <wps:spPr bwMode="auto">
                          <a:xfrm>
                            <a:off x="384" y="1466"/>
                            <a:ext cx="27876" cy="1447"/>
                          </a:xfrm>
                          <a:custGeom>
                            <a:avLst/>
                            <a:gdLst>
                              <a:gd name="T0" fmla="*/ 0 w 2787650"/>
                              <a:gd name="T1" fmla="*/ 0 h 144780"/>
                              <a:gd name="T2" fmla="*/ 2787650 w 2787650"/>
                              <a:gd name="T3" fmla="*/ 0 h 144780"/>
                              <a:gd name="T4" fmla="*/ 2787650 w 2787650"/>
                              <a:gd name="T5" fmla="*/ 144780 h 144780"/>
                              <a:gd name="T6" fmla="*/ 0 w 2787650"/>
                              <a:gd name="T7" fmla="*/ 144780 h 144780"/>
                              <a:gd name="T8" fmla="*/ 0 w 2787650"/>
                              <a:gd name="T9" fmla="*/ 0 h 144780"/>
                            </a:gdLst>
                            <a:ahLst/>
                            <a:cxnLst>
                              <a:cxn ang="0">
                                <a:pos x="T0" y="T1"/>
                              </a:cxn>
                              <a:cxn ang="0">
                                <a:pos x="T2" y="T3"/>
                              </a:cxn>
                              <a:cxn ang="0">
                                <a:pos x="T4" y="T5"/>
                              </a:cxn>
                              <a:cxn ang="0">
                                <a:pos x="T6" y="T7"/>
                              </a:cxn>
                              <a:cxn ang="0">
                                <a:pos x="T8" y="T9"/>
                              </a:cxn>
                            </a:cxnLst>
                            <a:rect l="0" t="0" r="r" b="b"/>
                            <a:pathLst>
                              <a:path w="2787650" h="144780">
                                <a:moveTo>
                                  <a:pt x="0" y="0"/>
                                </a:moveTo>
                                <a:lnTo>
                                  <a:pt x="2787650" y="0"/>
                                </a:lnTo>
                                <a:lnTo>
                                  <a:pt x="2787650" y="144780"/>
                                </a:lnTo>
                                <a:lnTo>
                                  <a:pt x="0" y="144780"/>
                                </a:lnTo>
                                <a:lnTo>
                                  <a:pt x="0" y="0"/>
                                </a:lnTo>
                              </a:path>
                            </a:pathLst>
                          </a:custGeom>
                          <a:solidFill>
                            <a:srgbClr val="FFFFFF"/>
                          </a:solidFill>
                          <a:ln>
                            <a:noFill/>
                          </a:ln>
                          <a:extLst>
                            <a:ext uri="{91240B29-F687-4F45-9708-019B960494DF}">
                              <a14:hiddenLine xmlns:a14="http://schemas.microsoft.com/office/drawing/2010/main" w="0">
                                <a:solidFill>
                                  <a:srgbClr val="000000">
                                    <a:alpha val="0"/>
                                  </a:srgbClr>
                                </a:solidFill>
                                <a:miter lim="1000000"/>
                                <a:headEnd/>
                                <a:tailEnd/>
                              </a14:hiddenLine>
                            </a:ext>
                          </a:extLst>
                        </wps:spPr>
                        <wps:bodyPr rot="0" vert="horz" wrap="square" lIns="91440" tIns="45720" rIns="91440" bIns="45720" anchor="t" anchorCtr="0" upright="1">
                          <a:noAutofit/>
                        </wps:bodyPr>
                      </wps:wsp>
                      <wps:wsp>
                        <wps:cNvPr id="8" name="Shape 37514"/>
                        <wps:cNvSpPr>
                          <a:spLocks noChangeArrowheads="1"/>
                        </wps:cNvSpPr>
                        <wps:spPr bwMode="auto">
                          <a:xfrm>
                            <a:off x="0" y="1466"/>
                            <a:ext cx="384" cy="1447"/>
                          </a:xfrm>
                          <a:custGeom>
                            <a:avLst/>
                            <a:gdLst>
                              <a:gd name="T0" fmla="*/ 0 w 38405"/>
                              <a:gd name="T1" fmla="*/ 0 h 144780"/>
                              <a:gd name="T2" fmla="*/ 38405 w 38405"/>
                              <a:gd name="T3" fmla="*/ 0 h 144780"/>
                              <a:gd name="T4" fmla="*/ 38405 w 38405"/>
                              <a:gd name="T5" fmla="*/ 144780 h 144780"/>
                              <a:gd name="T6" fmla="*/ 0 w 38405"/>
                              <a:gd name="T7" fmla="*/ 144780 h 144780"/>
                              <a:gd name="T8" fmla="*/ 0 w 38405"/>
                              <a:gd name="T9" fmla="*/ 0 h 144780"/>
                            </a:gdLst>
                            <a:ahLst/>
                            <a:cxnLst>
                              <a:cxn ang="0">
                                <a:pos x="T0" y="T1"/>
                              </a:cxn>
                              <a:cxn ang="0">
                                <a:pos x="T2" y="T3"/>
                              </a:cxn>
                              <a:cxn ang="0">
                                <a:pos x="T4" y="T5"/>
                              </a:cxn>
                              <a:cxn ang="0">
                                <a:pos x="T6" y="T7"/>
                              </a:cxn>
                              <a:cxn ang="0">
                                <a:pos x="T8" y="T9"/>
                              </a:cxn>
                            </a:cxnLst>
                            <a:rect l="0" t="0" r="r" b="b"/>
                            <a:pathLst>
                              <a:path w="38405" h="144780">
                                <a:moveTo>
                                  <a:pt x="0" y="0"/>
                                </a:moveTo>
                                <a:lnTo>
                                  <a:pt x="38405" y="0"/>
                                </a:lnTo>
                                <a:lnTo>
                                  <a:pt x="38405" y="144780"/>
                                </a:lnTo>
                                <a:lnTo>
                                  <a:pt x="0" y="144780"/>
                                </a:lnTo>
                                <a:lnTo>
                                  <a:pt x="0" y="0"/>
                                </a:lnTo>
                              </a:path>
                            </a:pathLst>
                          </a:custGeom>
                          <a:solidFill>
                            <a:srgbClr val="17365D"/>
                          </a:solidFill>
                          <a:ln>
                            <a:noFill/>
                          </a:ln>
                          <a:extLst>
                            <a:ext uri="{91240B29-F687-4F45-9708-019B960494DF}">
                              <a14:hiddenLine xmlns:a14="http://schemas.microsoft.com/office/drawing/2010/main" w="0">
                                <a:solidFill>
                                  <a:srgbClr val="000000">
                                    <a:alpha val="0"/>
                                  </a:srgbClr>
                                </a:solidFill>
                                <a:miter lim="1000000"/>
                                <a:headEnd/>
                                <a:tailEnd/>
                              </a14:hiddenLine>
                            </a:ext>
                          </a:extLst>
                        </wps:spPr>
                        <wps:bodyPr rot="0" vert="horz" wrap="square" lIns="91440" tIns="45720" rIns="91440" bIns="45720" anchor="t" anchorCtr="0" upright="1">
                          <a:noAutofit/>
                        </wps:bodyPr>
                      </wps:wsp>
                      <wps:wsp>
                        <wps:cNvPr id="9" name="Shape 37515"/>
                        <wps:cNvSpPr>
                          <a:spLocks noChangeArrowheads="1"/>
                        </wps:cNvSpPr>
                        <wps:spPr bwMode="auto">
                          <a:xfrm>
                            <a:off x="384" y="2913"/>
                            <a:ext cx="27876" cy="1463"/>
                          </a:xfrm>
                          <a:custGeom>
                            <a:avLst/>
                            <a:gdLst>
                              <a:gd name="T0" fmla="*/ 0 w 2787650"/>
                              <a:gd name="T1" fmla="*/ 0 h 146304"/>
                              <a:gd name="T2" fmla="*/ 2787650 w 2787650"/>
                              <a:gd name="T3" fmla="*/ 0 h 146304"/>
                              <a:gd name="T4" fmla="*/ 2787650 w 2787650"/>
                              <a:gd name="T5" fmla="*/ 146304 h 146304"/>
                              <a:gd name="T6" fmla="*/ 0 w 2787650"/>
                              <a:gd name="T7" fmla="*/ 146304 h 146304"/>
                              <a:gd name="T8" fmla="*/ 0 w 2787650"/>
                              <a:gd name="T9" fmla="*/ 0 h 146304"/>
                            </a:gdLst>
                            <a:ahLst/>
                            <a:cxnLst>
                              <a:cxn ang="0">
                                <a:pos x="T0" y="T1"/>
                              </a:cxn>
                              <a:cxn ang="0">
                                <a:pos x="T2" y="T3"/>
                              </a:cxn>
                              <a:cxn ang="0">
                                <a:pos x="T4" y="T5"/>
                              </a:cxn>
                              <a:cxn ang="0">
                                <a:pos x="T6" y="T7"/>
                              </a:cxn>
                              <a:cxn ang="0">
                                <a:pos x="T8" y="T9"/>
                              </a:cxn>
                            </a:cxnLst>
                            <a:rect l="0" t="0" r="r" b="b"/>
                            <a:pathLst>
                              <a:path w="2787650" h="146304">
                                <a:moveTo>
                                  <a:pt x="0" y="0"/>
                                </a:moveTo>
                                <a:lnTo>
                                  <a:pt x="2787650" y="0"/>
                                </a:lnTo>
                                <a:lnTo>
                                  <a:pt x="2787650" y="146304"/>
                                </a:lnTo>
                                <a:lnTo>
                                  <a:pt x="0" y="146304"/>
                                </a:lnTo>
                                <a:lnTo>
                                  <a:pt x="0" y="0"/>
                                </a:lnTo>
                              </a:path>
                            </a:pathLst>
                          </a:custGeom>
                          <a:solidFill>
                            <a:srgbClr val="FFFFFF"/>
                          </a:solidFill>
                          <a:ln>
                            <a:noFill/>
                          </a:ln>
                          <a:extLst>
                            <a:ext uri="{91240B29-F687-4F45-9708-019B960494DF}">
                              <a14:hiddenLine xmlns:a14="http://schemas.microsoft.com/office/drawing/2010/main" w="0">
                                <a:solidFill>
                                  <a:srgbClr val="000000">
                                    <a:alpha val="0"/>
                                  </a:srgbClr>
                                </a:solidFill>
                                <a:miter lim="1000000"/>
                                <a:headEnd/>
                                <a:tailEnd/>
                              </a14:hiddenLine>
                            </a:ext>
                          </a:extLst>
                        </wps:spPr>
                        <wps:bodyPr rot="0" vert="horz" wrap="square" lIns="91440" tIns="45720" rIns="91440" bIns="45720" anchor="t" anchorCtr="0" upright="1">
                          <a:noAutofit/>
                        </wps:bodyPr>
                      </wps:wsp>
                      <wps:wsp>
                        <wps:cNvPr id="10" name="Shape 37516"/>
                        <wps:cNvSpPr>
                          <a:spLocks noChangeArrowheads="1"/>
                        </wps:cNvSpPr>
                        <wps:spPr bwMode="auto">
                          <a:xfrm>
                            <a:off x="0" y="2913"/>
                            <a:ext cx="384" cy="1463"/>
                          </a:xfrm>
                          <a:custGeom>
                            <a:avLst/>
                            <a:gdLst>
                              <a:gd name="T0" fmla="*/ 0 w 38405"/>
                              <a:gd name="T1" fmla="*/ 0 h 146304"/>
                              <a:gd name="T2" fmla="*/ 38405 w 38405"/>
                              <a:gd name="T3" fmla="*/ 0 h 146304"/>
                              <a:gd name="T4" fmla="*/ 38405 w 38405"/>
                              <a:gd name="T5" fmla="*/ 146304 h 146304"/>
                              <a:gd name="T6" fmla="*/ 0 w 38405"/>
                              <a:gd name="T7" fmla="*/ 146304 h 146304"/>
                              <a:gd name="T8" fmla="*/ 0 w 38405"/>
                              <a:gd name="T9" fmla="*/ 0 h 146304"/>
                            </a:gdLst>
                            <a:ahLst/>
                            <a:cxnLst>
                              <a:cxn ang="0">
                                <a:pos x="T0" y="T1"/>
                              </a:cxn>
                              <a:cxn ang="0">
                                <a:pos x="T2" y="T3"/>
                              </a:cxn>
                              <a:cxn ang="0">
                                <a:pos x="T4" y="T5"/>
                              </a:cxn>
                              <a:cxn ang="0">
                                <a:pos x="T6" y="T7"/>
                              </a:cxn>
                              <a:cxn ang="0">
                                <a:pos x="T8" y="T9"/>
                              </a:cxn>
                            </a:cxnLst>
                            <a:rect l="0" t="0" r="r" b="b"/>
                            <a:pathLst>
                              <a:path w="38405" h="146304">
                                <a:moveTo>
                                  <a:pt x="0" y="0"/>
                                </a:moveTo>
                                <a:lnTo>
                                  <a:pt x="38405" y="0"/>
                                </a:lnTo>
                                <a:lnTo>
                                  <a:pt x="38405" y="146304"/>
                                </a:lnTo>
                                <a:lnTo>
                                  <a:pt x="0" y="146304"/>
                                </a:lnTo>
                                <a:lnTo>
                                  <a:pt x="0" y="0"/>
                                </a:lnTo>
                              </a:path>
                            </a:pathLst>
                          </a:custGeom>
                          <a:solidFill>
                            <a:srgbClr val="17365D"/>
                          </a:solidFill>
                          <a:ln>
                            <a:noFill/>
                          </a:ln>
                          <a:extLst>
                            <a:ext uri="{91240B29-F687-4F45-9708-019B960494DF}">
                              <a14:hiddenLine xmlns:a14="http://schemas.microsoft.com/office/drawing/2010/main" w="0">
                                <a:solidFill>
                                  <a:srgbClr val="000000">
                                    <a:alpha val="0"/>
                                  </a:srgbClr>
                                </a:solidFill>
                                <a:miter lim="1000000"/>
                                <a:headEnd/>
                                <a:tailEnd/>
                              </a14:hiddenLine>
                            </a:ext>
                          </a:extLst>
                        </wps:spPr>
                        <wps:bodyPr rot="0" vert="horz" wrap="square" lIns="91440" tIns="45720" rIns="91440" bIns="45720" anchor="t" anchorCtr="0" upright="1">
                          <a:noAutofit/>
                        </wps:bodyPr>
                      </wps:wsp>
                      <wps:wsp>
                        <wps:cNvPr id="11" name="Shape 37517"/>
                        <wps:cNvSpPr>
                          <a:spLocks noChangeArrowheads="1"/>
                        </wps:cNvSpPr>
                        <wps:spPr bwMode="auto">
                          <a:xfrm>
                            <a:off x="384" y="4376"/>
                            <a:ext cx="27876" cy="1463"/>
                          </a:xfrm>
                          <a:custGeom>
                            <a:avLst/>
                            <a:gdLst>
                              <a:gd name="T0" fmla="*/ 0 w 2787650"/>
                              <a:gd name="T1" fmla="*/ 0 h 146304"/>
                              <a:gd name="T2" fmla="*/ 2787650 w 2787650"/>
                              <a:gd name="T3" fmla="*/ 0 h 146304"/>
                              <a:gd name="T4" fmla="*/ 2787650 w 2787650"/>
                              <a:gd name="T5" fmla="*/ 146304 h 146304"/>
                              <a:gd name="T6" fmla="*/ 0 w 2787650"/>
                              <a:gd name="T7" fmla="*/ 146304 h 146304"/>
                              <a:gd name="T8" fmla="*/ 0 w 2787650"/>
                              <a:gd name="T9" fmla="*/ 0 h 146304"/>
                            </a:gdLst>
                            <a:ahLst/>
                            <a:cxnLst>
                              <a:cxn ang="0">
                                <a:pos x="T0" y="T1"/>
                              </a:cxn>
                              <a:cxn ang="0">
                                <a:pos x="T2" y="T3"/>
                              </a:cxn>
                              <a:cxn ang="0">
                                <a:pos x="T4" y="T5"/>
                              </a:cxn>
                              <a:cxn ang="0">
                                <a:pos x="T6" y="T7"/>
                              </a:cxn>
                              <a:cxn ang="0">
                                <a:pos x="T8" y="T9"/>
                              </a:cxn>
                            </a:cxnLst>
                            <a:rect l="0" t="0" r="r" b="b"/>
                            <a:pathLst>
                              <a:path w="2787650" h="146304">
                                <a:moveTo>
                                  <a:pt x="0" y="0"/>
                                </a:moveTo>
                                <a:lnTo>
                                  <a:pt x="2787650" y="0"/>
                                </a:lnTo>
                                <a:lnTo>
                                  <a:pt x="2787650" y="146304"/>
                                </a:lnTo>
                                <a:lnTo>
                                  <a:pt x="0" y="146304"/>
                                </a:lnTo>
                                <a:lnTo>
                                  <a:pt x="0" y="0"/>
                                </a:lnTo>
                              </a:path>
                            </a:pathLst>
                          </a:custGeom>
                          <a:solidFill>
                            <a:srgbClr val="FFFFFF"/>
                          </a:solidFill>
                          <a:ln>
                            <a:noFill/>
                          </a:ln>
                          <a:extLst>
                            <a:ext uri="{91240B29-F687-4F45-9708-019B960494DF}">
                              <a14:hiddenLine xmlns:a14="http://schemas.microsoft.com/office/drawing/2010/main" w="0">
                                <a:solidFill>
                                  <a:srgbClr val="000000">
                                    <a:alpha val="0"/>
                                  </a:srgbClr>
                                </a:solidFill>
                                <a:miter lim="1000000"/>
                                <a:headEnd/>
                                <a:tailEnd/>
                              </a14:hiddenLine>
                            </a:ext>
                          </a:extLst>
                        </wps:spPr>
                        <wps:bodyPr rot="0" vert="horz" wrap="square" lIns="91440" tIns="45720" rIns="91440" bIns="45720" anchor="t" anchorCtr="0" upright="1">
                          <a:noAutofit/>
                        </wps:bodyPr>
                      </wps:wsp>
                      <wps:wsp>
                        <wps:cNvPr id="12" name="Shape 37518"/>
                        <wps:cNvSpPr>
                          <a:spLocks noChangeArrowheads="1"/>
                        </wps:cNvSpPr>
                        <wps:spPr bwMode="auto">
                          <a:xfrm>
                            <a:off x="0" y="4376"/>
                            <a:ext cx="384" cy="1463"/>
                          </a:xfrm>
                          <a:custGeom>
                            <a:avLst/>
                            <a:gdLst>
                              <a:gd name="T0" fmla="*/ 0 w 38405"/>
                              <a:gd name="T1" fmla="*/ 0 h 146304"/>
                              <a:gd name="T2" fmla="*/ 38405 w 38405"/>
                              <a:gd name="T3" fmla="*/ 0 h 146304"/>
                              <a:gd name="T4" fmla="*/ 38405 w 38405"/>
                              <a:gd name="T5" fmla="*/ 146304 h 146304"/>
                              <a:gd name="T6" fmla="*/ 0 w 38405"/>
                              <a:gd name="T7" fmla="*/ 146304 h 146304"/>
                              <a:gd name="T8" fmla="*/ 0 w 38405"/>
                              <a:gd name="T9" fmla="*/ 0 h 146304"/>
                            </a:gdLst>
                            <a:ahLst/>
                            <a:cxnLst>
                              <a:cxn ang="0">
                                <a:pos x="T0" y="T1"/>
                              </a:cxn>
                              <a:cxn ang="0">
                                <a:pos x="T2" y="T3"/>
                              </a:cxn>
                              <a:cxn ang="0">
                                <a:pos x="T4" y="T5"/>
                              </a:cxn>
                              <a:cxn ang="0">
                                <a:pos x="T6" y="T7"/>
                              </a:cxn>
                              <a:cxn ang="0">
                                <a:pos x="T8" y="T9"/>
                              </a:cxn>
                            </a:cxnLst>
                            <a:rect l="0" t="0" r="r" b="b"/>
                            <a:pathLst>
                              <a:path w="38405" h="146304">
                                <a:moveTo>
                                  <a:pt x="0" y="0"/>
                                </a:moveTo>
                                <a:lnTo>
                                  <a:pt x="38405" y="0"/>
                                </a:lnTo>
                                <a:lnTo>
                                  <a:pt x="38405" y="146304"/>
                                </a:lnTo>
                                <a:lnTo>
                                  <a:pt x="0" y="146304"/>
                                </a:lnTo>
                                <a:lnTo>
                                  <a:pt x="0" y="0"/>
                                </a:lnTo>
                              </a:path>
                            </a:pathLst>
                          </a:custGeom>
                          <a:solidFill>
                            <a:srgbClr val="17365D"/>
                          </a:solidFill>
                          <a:ln>
                            <a:noFill/>
                          </a:ln>
                          <a:extLst>
                            <a:ext uri="{91240B29-F687-4F45-9708-019B960494DF}">
                              <a14:hiddenLine xmlns:a14="http://schemas.microsoft.com/office/drawing/2010/main" w="0">
                                <a:solidFill>
                                  <a:srgbClr val="000000">
                                    <a:alpha val="0"/>
                                  </a:srgbClr>
                                </a:solidFill>
                                <a:miter lim="10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6200EB" id="Group 30301" o:spid="_x0000_s1026" style="position:absolute;margin-left:-7.95pt;margin-top:-1.9pt;width:222.5pt;height:46pt;z-index:-251658240" coordsize="28260,5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">
                <v:shape id="Shape 37512" o:spid="_x0000_s1027" style="position:absolute;width:384;height:1466;visibility:visible;mso-wrap-style:square;v-text-anchor:top" coordsize="38405,146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" path="m,l38405,r,146609l,146609,,e" fillcolor="#17365d" stroked="f" strokeweight="0">
                  <v:stroke opacity="0" miterlimit="10" joinstyle="miter"/>
                  <v:path o:connecttype="custom" o:connectlocs="0,0;384,0;384,1466;0,1466;0,0" o:connectangles="0,0,0,0,0"/>
                </v:shape>
                <v:shape id="Shape 37513" o:spid="_x0000_s1028" style="position:absolute;left:384;top:1466;width:27876;height:1447;visibility:visible;mso-wrap-style:square;v-text-anchor:top" coordsize="2787650,144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" path="m,l2787650,r,144780l,144780,,e" stroked="f" strokeweight="0">
                  <v:stroke opacity="0" miterlimit="10" joinstyle="miter"/>
                  <v:path o:connecttype="custom" o:connectlocs="0,0;27876,0;27876,1447;0,1447;0,0" o:connectangles="0,0,0,0,0"/>
                </v:shape>
                <v:shape id="Shape 37514" o:spid="_x0000_s1029" style="position:absolute;top:1466;width:384;height:1447;visibility:visible;mso-wrap-style:square;v-text-anchor:top" coordsize="38405,144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" path="m,l38405,r,144780l,144780,,e" fillcolor="#17365d" stroked="f" strokeweight="0">
                  <v:stroke opacity="0" miterlimit="10" joinstyle="miter"/>
                  <v:path o:connecttype="custom" o:connectlocs="0,0;384,0;384,1447;0,1447;0,0" o:connectangles="0,0,0,0,0"/>
                </v:shape>
                <v:shape id="Shape 37515" o:spid="_x0000_s1030" style="position:absolute;left:384;top:2913;width:27876;height:1463;visibility:visible;mso-wrap-style:square;v-text-anchor:top" coordsize="2787650,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" path="m,l2787650,r,146304l,146304,,e" stroked="f" strokeweight="0">
                  <v:stroke opacity="0" miterlimit="10" joinstyle="miter"/>
                  <v:path o:connecttype="custom" o:connectlocs="0,0;27876,0;27876,1463;0,1463;0,0" o:connectangles="0,0,0,0,0"/>
                </v:shape>
                <v:shape id="Shape 37516" o:spid="_x0000_s1031" style="position:absolute;top:2913;width:384;height:1463;visibility:visible;mso-wrap-style:square;v-text-anchor:top" coordsize="38405,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" path="m,l38405,r,146304l,146304,,e" fillcolor="#17365d" stroked="f" strokeweight="0">
                  <v:stroke opacity="0" miterlimit="10" joinstyle="miter"/>
                  <v:path o:connecttype="custom" o:connectlocs="0,0;384,0;384,1463;0,1463;0,0" o:connectangles="0,0,0,0,0"/>
                </v:shape>
                <v:shape id="Shape 37517" o:spid="_x0000_s1032" style="position:absolute;left:384;top:4376;width:27876;height:1463;visibility:visible;mso-wrap-style:square;v-text-anchor:top" coordsize="2787650,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" path="m,l2787650,r,146304l,146304,,e" stroked="f" strokeweight="0">
                  <v:stroke opacity="0" miterlimit="10" joinstyle="miter"/>
                  <v:path o:connecttype="custom" o:connectlocs="0,0;27876,0;27876,1463;0,1463;0,0" o:connectangles="0,0,0,0,0"/>
                </v:shape>
                <v:shape id="Shape 37518" o:spid="_x0000_s1033" style="position:absolute;top:4376;width:384;height:1463;visibility:visible;mso-wrap-style:square;v-text-anchor:top" coordsize="38405,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" path="m,l38405,r,146304l,146304,,e" fillcolor="#17365d" stroked="f" strokeweight="0">
                  <v:stroke opacity="0" miterlimit="10" joinstyle="miter"/>
                  <v:path o:connecttype="custom" o:connectlocs="0,0;384,0;384,1463;0,1463;0,0" o:connectangles="0,0,0,0,0"/>
                </v:shape>
              </v:group>
            </w:pict>
          </mc:Fallback>
        </mc:AlternateContent>
      </w:r>
      <w:r w:rsidR="00A67835">
        <w:rPr>
          <w:color w:val="17365D"/>
        </w:rPr>
        <w:t xml:space="preserve">Spółdzielnia Mieszkaniowa WZGÓRZE </w:t>
      </w:r>
    </w:p>
    <w:p w14:paraId="7DC8F67C" w14:textId="77777777" w:rsidR="00A67835" w:rsidRDefault="00A67835">
      <w:pPr>
        <w:spacing w:after="0" w:line="253" w:lineRule="auto"/>
        <w:ind w:left="10" w:right="5374" w:firstLine="0"/>
        <w:jc w:val="left"/>
        <w:rPr>
          <w:color w:val="17365D"/>
        </w:rPr>
      </w:pPr>
      <w:r>
        <w:rPr>
          <w:color w:val="17365D"/>
        </w:rPr>
        <w:t>w Ożarowie</w:t>
      </w:r>
    </w:p>
    <w:p w14:paraId="21A4E71D" w14:textId="77777777" w:rsidR="00A67835" w:rsidRDefault="00A67835">
      <w:pPr>
        <w:spacing w:after="0" w:line="253" w:lineRule="auto"/>
        <w:ind w:left="10" w:right="5374" w:firstLine="0"/>
        <w:jc w:val="left"/>
        <w:rPr>
          <w:color w:val="17365D"/>
        </w:rPr>
      </w:pPr>
      <w:r>
        <w:rPr>
          <w:color w:val="17365D"/>
        </w:rPr>
        <w:t>ul. Stodolna 5C</w:t>
      </w:r>
    </w:p>
    <w:p w14:paraId="4E4304F2" w14:textId="77777777" w:rsidR="00576694" w:rsidRDefault="00A67835">
      <w:pPr>
        <w:spacing w:after="0" w:line="253" w:lineRule="auto"/>
        <w:ind w:left="10" w:right="5374" w:firstLine="0"/>
        <w:jc w:val="left"/>
        <w:rPr>
          <w:color w:val="17365D"/>
        </w:rPr>
      </w:pPr>
      <w:r>
        <w:rPr>
          <w:color w:val="17365D"/>
        </w:rPr>
        <w:t xml:space="preserve">27-530 Ożarów </w:t>
      </w:r>
    </w:p>
    <w:p w14:paraId="7C21A7B4" w14:textId="77777777" w:rsidR="0057398B" w:rsidRDefault="0057398B">
      <w:pPr>
        <w:spacing w:after="0" w:line="253" w:lineRule="auto"/>
        <w:ind w:left="10" w:right="5374" w:firstLine="0"/>
        <w:jc w:val="left"/>
        <w:rPr>
          <w:color w:val="17365D"/>
        </w:rPr>
      </w:pPr>
    </w:p>
    <w:p w14:paraId="322BA4E5" w14:textId="77777777" w:rsidR="0057398B" w:rsidRDefault="0057398B">
      <w:pPr>
        <w:spacing w:after="0" w:line="253" w:lineRule="auto"/>
        <w:ind w:left="10" w:right="5374" w:firstLine="0"/>
        <w:jc w:val="left"/>
        <w:rPr>
          <w:color w:val="17365D"/>
        </w:rPr>
      </w:pPr>
    </w:p>
    <w:p w14:paraId="4F61AC73" w14:textId="77777777" w:rsidR="0057398B" w:rsidRDefault="0057398B">
      <w:pPr>
        <w:spacing w:after="0" w:line="253" w:lineRule="auto"/>
        <w:ind w:left="10" w:right="5374" w:firstLine="0"/>
        <w:jc w:val="left"/>
      </w:pPr>
    </w:p>
    <w:p w14:paraId="712187A6" w14:textId="77777777" w:rsidR="00576694" w:rsidRDefault="00A67835">
      <w:pPr>
        <w:pStyle w:val="Nagwek2"/>
        <w:ind w:left="9"/>
      </w:pPr>
      <w:r>
        <w:t>I. DANE ZAMAWIAJĄCEGO</w:t>
      </w:r>
      <w:r>
        <w:rPr>
          <w:b w:val="0"/>
        </w:rPr>
        <w:t xml:space="preserve"> </w:t>
      </w:r>
    </w:p>
    <w:p w14:paraId="2E5DDD46" w14:textId="77777777" w:rsidR="00A67835" w:rsidRDefault="00A67835" w:rsidP="00A67835">
      <w:pPr>
        <w:ind w:left="295" w:right="4978" w:firstLine="0"/>
      </w:pPr>
      <w:r>
        <w:t xml:space="preserve">Spółdzielnia Mieszkaniowa WZGÓRZE </w:t>
      </w:r>
    </w:p>
    <w:p w14:paraId="61FE848B" w14:textId="77777777" w:rsidR="00A67835" w:rsidRDefault="00A67835" w:rsidP="00A67835">
      <w:pPr>
        <w:ind w:left="295" w:right="4978" w:firstLine="0"/>
      </w:pPr>
      <w:r>
        <w:t>w Ożarowie</w:t>
      </w:r>
    </w:p>
    <w:p w14:paraId="7C2FB896" w14:textId="77777777" w:rsidR="00A67835" w:rsidRDefault="00A67835" w:rsidP="00A67835">
      <w:pPr>
        <w:ind w:left="295" w:right="4978" w:firstLine="0"/>
      </w:pPr>
      <w:r>
        <w:t>ul. Stodolna 5C</w:t>
      </w:r>
    </w:p>
    <w:p w14:paraId="4DC94881" w14:textId="77777777" w:rsidR="00A67835" w:rsidRDefault="00A67835" w:rsidP="00A67835">
      <w:pPr>
        <w:ind w:left="295" w:right="4978" w:firstLine="0"/>
      </w:pPr>
      <w:r>
        <w:t xml:space="preserve">27-530 Ożarów </w:t>
      </w:r>
    </w:p>
    <w:p w14:paraId="3DEF5A00" w14:textId="77777777" w:rsidR="00A67835" w:rsidRDefault="00A67835" w:rsidP="00A67835">
      <w:pPr>
        <w:ind w:left="295" w:right="4978" w:firstLine="0"/>
      </w:pPr>
      <w:r>
        <w:t xml:space="preserve">NIP: </w:t>
      </w:r>
      <w:r w:rsidRPr="00A67835">
        <w:t>8630002588</w:t>
      </w:r>
      <w:r>
        <w:t xml:space="preserve">, REGON: </w:t>
      </w:r>
      <w:r w:rsidRPr="00A67835">
        <w:t>001307812</w:t>
      </w:r>
    </w:p>
    <w:p w14:paraId="225C8360" w14:textId="77777777" w:rsidR="00576694" w:rsidRDefault="00A67835" w:rsidP="00E26B1B">
      <w:pPr>
        <w:ind w:left="295" w:right="4978" w:firstLine="0"/>
        <w:jc w:val="left"/>
      </w:pPr>
      <w:r>
        <w:t xml:space="preserve"> tel. </w:t>
      </w:r>
      <w:r w:rsidRPr="00A67835">
        <w:t>+48158611437</w:t>
      </w:r>
      <w:r w:rsidR="00E26B1B">
        <w:t>, 663447714, 506949245</w:t>
      </w:r>
    </w:p>
    <w:p w14:paraId="5228B764" w14:textId="77777777" w:rsidR="00576694" w:rsidRDefault="00A67835" w:rsidP="004B1E02">
      <w:pPr>
        <w:ind w:left="295" w:right="15" w:firstLine="0"/>
      </w:pPr>
      <w:r>
        <w:t>Godziny</w:t>
      </w:r>
      <w:r>
        <w:rPr>
          <w:sz w:val="14"/>
        </w:rPr>
        <w:t xml:space="preserve"> </w:t>
      </w:r>
      <w:r>
        <w:t>urzędowania:</w:t>
      </w:r>
      <w:r>
        <w:rPr>
          <w:sz w:val="16"/>
        </w:rPr>
        <w:t xml:space="preserve"> </w:t>
      </w:r>
      <w:r w:rsidR="004B1E02">
        <w:rPr>
          <w:sz w:val="16"/>
        </w:rPr>
        <w:t xml:space="preserve"> 7:00 -15:00</w:t>
      </w:r>
    </w:p>
    <w:p w14:paraId="33AE1504" w14:textId="77777777" w:rsidR="000D0E74" w:rsidRDefault="00A67835">
      <w:pPr>
        <w:ind w:left="295" w:right="15" w:firstLine="0"/>
      </w:pPr>
      <w:r>
        <w:rPr>
          <w:color w:val="0070C0"/>
        </w:rPr>
        <w:t>……………</w:t>
      </w:r>
      <w:r>
        <w:rPr>
          <w:color w:val="365F91"/>
        </w:rPr>
        <w:t xml:space="preserve"> </w:t>
      </w:r>
    </w:p>
    <w:p w14:paraId="0B86E99B" w14:textId="64873FF9" w:rsidR="00576694" w:rsidRDefault="00A67835">
      <w:pPr>
        <w:ind w:left="295" w:right="15" w:firstLine="0"/>
      </w:pPr>
      <w:r>
        <w:t xml:space="preserve">Adres poczty elektronicznej: </w:t>
      </w:r>
      <w:r w:rsidRPr="00A67835">
        <w:rPr>
          <w:color w:val="0070C0"/>
        </w:rPr>
        <w:t>zsmozarow@onet.pl</w:t>
      </w:r>
    </w:p>
    <w:p w14:paraId="51BCA67D" w14:textId="77777777" w:rsidR="00576694" w:rsidRDefault="00A67835">
      <w:pPr>
        <w:ind w:left="295" w:right="224" w:firstLine="0"/>
      </w:pPr>
      <w:r>
        <w:t xml:space="preserve">Adres strony internetowej prowadzonego postępowania: </w:t>
      </w:r>
      <w:hyperlink r:id="rId10" w:history="1">
        <w:r w:rsidR="00C0617A" w:rsidRPr="00FF2769">
          <w:rPr>
            <w:rStyle w:val="Hipercze"/>
          </w:rPr>
          <w:t>http://www.smwzgorze.pl/</w:t>
        </w:r>
      </w:hyperlink>
      <w:r w:rsidR="00C0617A">
        <w:rPr>
          <w:color w:val="0070C0"/>
        </w:rPr>
        <w:t xml:space="preserve"> </w:t>
      </w:r>
      <w:r>
        <w:t xml:space="preserve">Na tej stronie udostępniona będzie SWZ, zmiany i wyjaśnienia treści SWZ oraz inne dokumenty zamówienia bezpośrednio związane z postępowaniem o udzielenie zamówienia. </w:t>
      </w:r>
    </w:p>
    <w:p w14:paraId="4D4BF8AE" w14:textId="299F250D" w:rsidR="00576694" w:rsidRDefault="00A67835">
      <w:pPr>
        <w:ind w:left="295" w:right="15" w:firstLine="2"/>
        <w:rPr>
          <w:color w:val="0070C0"/>
        </w:rPr>
      </w:pPr>
      <w:r>
        <w:t xml:space="preserve">W korespondencji kierowanej do Zamawiającego Wykonawcy powinni posługiwać się numerem przedmiotowego postępowania </w:t>
      </w:r>
      <w:r>
        <w:rPr>
          <w:color w:val="0070C0"/>
        </w:rPr>
        <w:t xml:space="preserve">ZP.1.2021 </w:t>
      </w:r>
    </w:p>
    <w:p w14:paraId="595D2B34" w14:textId="0EDAA74A" w:rsidR="006A16B2" w:rsidRDefault="006A16B2">
      <w:pPr>
        <w:ind w:left="295" w:right="15" w:firstLine="2"/>
      </w:pPr>
      <w:r>
        <w:t xml:space="preserve">Zadanie współfinansowane z: </w:t>
      </w:r>
      <w:r w:rsidRPr="006A16B2">
        <w:t>Europejski Fundusz Rozwoju Regionalnego, Działanie 3.3. "Poprawa efektywności energetycznej z wykorzystaniem odnawialnych źródeł energii w sektorze publicznym i mieszkaniowym Osi Priorytetowa III "Efektywna i zielona energia" Regionalnego Programu Operacyjnego Województwa Świętokrzyskiego na lata 2014-2020</w:t>
      </w:r>
    </w:p>
    <w:p w14:paraId="0C9A86DB" w14:textId="43039476" w:rsidR="00576694" w:rsidRDefault="00576694">
      <w:pPr>
        <w:spacing w:after="0" w:line="259" w:lineRule="auto"/>
        <w:ind w:left="720" w:firstLine="0"/>
        <w:jc w:val="left"/>
      </w:pPr>
    </w:p>
    <w:tbl>
      <w:tblPr>
        <w:tblStyle w:val="TableGrid"/>
        <w:tblW w:w="9126" w:type="dxa"/>
        <w:tblInd w:w="-17" w:type="dxa"/>
        <w:tblCellMar>
          <w:top w:w="2" w:type="dxa"/>
        </w:tblCellMar>
        <w:tblLook w:val="04A0" w:firstRow="1" w:lastRow="0" w:firstColumn="1" w:lastColumn="0" w:noHBand="0" w:noVBand="1"/>
      </w:tblPr>
      <w:tblGrid>
        <w:gridCol w:w="420"/>
        <w:gridCol w:w="8706"/>
      </w:tblGrid>
      <w:tr w:rsidR="00576694" w14:paraId="2D858064" w14:textId="77777777">
        <w:trPr>
          <w:trHeight w:val="228"/>
        </w:trPr>
        <w:tc>
          <w:tcPr>
            <w:tcW w:w="420" w:type="dxa"/>
            <w:tcBorders>
              <w:top w:val="nil"/>
              <w:left w:val="nil"/>
              <w:bottom w:val="nil"/>
              <w:right w:val="nil"/>
            </w:tcBorders>
            <w:shd w:val="clear" w:color="auto" w:fill="DAEEF3"/>
          </w:tcPr>
          <w:p w14:paraId="1F3445EB" w14:textId="77777777" w:rsidR="00576694" w:rsidRDefault="00A67835">
            <w:pPr>
              <w:spacing w:after="0" w:line="259" w:lineRule="auto"/>
              <w:ind w:left="29" w:firstLine="0"/>
            </w:pPr>
            <w:r>
              <w:rPr>
                <w:b/>
              </w:rPr>
              <w:t xml:space="preserve">II.    </w:t>
            </w:r>
          </w:p>
        </w:tc>
        <w:tc>
          <w:tcPr>
            <w:tcW w:w="8706" w:type="dxa"/>
            <w:tcBorders>
              <w:top w:val="nil"/>
              <w:left w:val="nil"/>
              <w:bottom w:val="nil"/>
              <w:right w:val="nil"/>
            </w:tcBorders>
            <w:shd w:val="clear" w:color="auto" w:fill="DAEEF3"/>
          </w:tcPr>
          <w:p w14:paraId="336B115A" w14:textId="77777777" w:rsidR="00576694" w:rsidRDefault="00A67835">
            <w:pPr>
              <w:spacing w:after="0" w:line="259" w:lineRule="auto"/>
              <w:ind w:left="0" w:firstLine="0"/>
              <w:jc w:val="left"/>
            </w:pPr>
            <w:r>
              <w:rPr>
                <w:b/>
              </w:rPr>
              <w:t xml:space="preserve">TRYB UDZIELENIA ZAMÓWIENIA </w:t>
            </w:r>
          </w:p>
        </w:tc>
      </w:tr>
      <w:tr w:rsidR="00576694" w14:paraId="53F1ACD5" w14:textId="77777777">
        <w:trPr>
          <w:trHeight w:val="692"/>
        </w:trPr>
        <w:tc>
          <w:tcPr>
            <w:tcW w:w="420" w:type="dxa"/>
            <w:tcBorders>
              <w:top w:val="nil"/>
              <w:left w:val="nil"/>
              <w:bottom w:val="nil"/>
              <w:right w:val="nil"/>
            </w:tcBorders>
          </w:tcPr>
          <w:p w14:paraId="759B35DF" w14:textId="77777777" w:rsidR="00576694" w:rsidRDefault="00A67835">
            <w:pPr>
              <w:spacing w:after="0" w:line="259" w:lineRule="auto"/>
              <w:ind w:left="29" w:firstLine="0"/>
              <w:jc w:val="left"/>
            </w:pPr>
            <w:r>
              <w:rPr>
                <w:b/>
              </w:rPr>
              <w:t xml:space="preserve">1. </w:t>
            </w:r>
          </w:p>
        </w:tc>
        <w:tc>
          <w:tcPr>
            <w:tcW w:w="8706" w:type="dxa"/>
            <w:tcBorders>
              <w:top w:val="nil"/>
              <w:left w:val="nil"/>
              <w:bottom w:val="nil"/>
              <w:right w:val="nil"/>
            </w:tcBorders>
          </w:tcPr>
          <w:p w14:paraId="5E6E9908" w14:textId="77777777" w:rsidR="00576694" w:rsidRDefault="00A67835">
            <w:pPr>
              <w:spacing w:after="0" w:line="259" w:lineRule="auto"/>
              <w:ind w:left="36" w:right="30" w:firstLine="0"/>
            </w:pPr>
            <w:r>
              <w:t xml:space="preserve">Do udzielenia zamówienia stosuje się przepisy ustawy z dnia 11 września 2019 r. Prawo zamówień publicznych (Dz. U. z 2019 r. poz. 2019, z </w:t>
            </w:r>
            <w:proofErr w:type="spellStart"/>
            <w:r>
              <w:t>późn</w:t>
            </w:r>
            <w:proofErr w:type="spellEnd"/>
            <w:r>
              <w:t xml:space="preserve">. zm.), zwanej dalej „ustawa </w:t>
            </w:r>
            <w:proofErr w:type="spellStart"/>
            <w:r>
              <w:t>Pzp</w:t>
            </w:r>
            <w:proofErr w:type="spellEnd"/>
            <w:r>
              <w:t xml:space="preserve">” oraz w sprawach nieuregulowanych tą ustawą przepisy Kodeksu cywilnego. </w:t>
            </w:r>
          </w:p>
        </w:tc>
      </w:tr>
      <w:tr w:rsidR="00576694" w14:paraId="6CCDFA6A" w14:textId="77777777">
        <w:trPr>
          <w:trHeight w:val="690"/>
        </w:trPr>
        <w:tc>
          <w:tcPr>
            <w:tcW w:w="420" w:type="dxa"/>
            <w:tcBorders>
              <w:top w:val="nil"/>
              <w:left w:val="nil"/>
              <w:bottom w:val="nil"/>
              <w:right w:val="nil"/>
            </w:tcBorders>
          </w:tcPr>
          <w:p w14:paraId="79805AEA" w14:textId="77777777" w:rsidR="00576694" w:rsidRDefault="00A67835">
            <w:pPr>
              <w:spacing w:after="0" w:line="259" w:lineRule="auto"/>
              <w:ind w:left="29" w:firstLine="0"/>
              <w:jc w:val="left"/>
            </w:pPr>
            <w:r>
              <w:rPr>
                <w:b/>
              </w:rPr>
              <w:t xml:space="preserve">2. </w:t>
            </w:r>
          </w:p>
        </w:tc>
        <w:tc>
          <w:tcPr>
            <w:tcW w:w="8706" w:type="dxa"/>
            <w:tcBorders>
              <w:top w:val="nil"/>
              <w:left w:val="nil"/>
              <w:bottom w:val="nil"/>
              <w:right w:val="nil"/>
            </w:tcBorders>
          </w:tcPr>
          <w:p w14:paraId="4C2CC6A8" w14:textId="77777777" w:rsidR="00576694" w:rsidRDefault="00A67835">
            <w:pPr>
              <w:spacing w:after="0" w:line="259" w:lineRule="auto"/>
              <w:ind w:left="36" w:right="30" w:firstLine="0"/>
            </w:pPr>
            <w:r>
              <w:t xml:space="preserve">Niniejsze postępowanie o udzielenie zamówienia publicznego prowadzone jest w trybie podstawowym bez możliwości prowadzenia negocjacji, o którym mowa w art. 275 pkt 1 ustawy </w:t>
            </w:r>
            <w:proofErr w:type="spellStart"/>
            <w:r>
              <w:t>Pzp</w:t>
            </w:r>
            <w:proofErr w:type="spellEnd"/>
            <w:r>
              <w:t xml:space="preserve">. </w:t>
            </w:r>
          </w:p>
        </w:tc>
      </w:tr>
      <w:tr w:rsidR="00576694" w14:paraId="195D6AF7" w14:textId="77777777">
        <w:trPr>
          <w:trHeight w:val="460"/>
        </w:trPr>
        <w:tc>
          <w:tcPr>
            <w:tcW w:w="420" w:type="dxa"/>
            <w:tcBorders>
              <w:top w:val="nil"/>
              <w:left w:val="nil"/>
              <w:bottom w:val="nil"/>
              <w:right w:val="nil"/>
            </w:tcBorders>
          </w:tcPr>
          <w:p w14:paraId="350C971D" w14:textId="77777777" w:rsidR="00576694" w:rsidRDefault="00A67835">
            <w:pPr>
              <w:spacing w:after="0" w:line="259" w:lineRule="auto"/>
              <w:ind w:left="29" w:firstLine="0"/>
              <w:jc w:val="left"/>
            </w:pPr>
            <w:r>
              <w:rPr>
                <w:b/>
              </w:rPr>
              <w:t xml:space="preserve">3. </w:t>
            </w:r>
          </w:p>
        </w:tc>
        <w:tc>
          <w:tcPr>
            <w:tcW w:w="8706" w:type="dxa"/>
            <w:tcBorders>
              <w:top w:val="nil"/>
              <w:left w:val="nil"/>
              <w:bottom w:val="nil"/>
              <w:right w:val="nil"/>
            </w:tcBorders>
          </w:tcPr>
          <w:p w14:paraId="3F0E0EE0" w14:textId="77777777" w:rsidR="00576694" w:rsidRDefault="00A67835">
            <w:pPr>
              <w:spacing w:after="0" w:line="259" w:lineRule="auto"/>
              <w:ind w:left="36" w:firstLine="0"/>
            </w:pPr>
            <w:r>
              <w:t xml:space="preserve">Użyte w niniejszej Specyfikacji Warunków Zamówienia (oraz w załącznikach) terminy, zostały określone zgodnie z art. 7 ustawy </w:t>
            </w:r>
            <w:proofErr w:type="spellStart"/>
            <w:r>
              <w:t>Pzp</w:t>
            </w:r>
            <w:proofErr w:type="spellEnd"/>
            <w:r>
              <w:t xml:space="preserve">. </w:t>
            </w:r>
          </w:p>
        </w:tc>
      </w:tr>
      <w:tr w:rsidR="00576694" w14:paraId="2E6E1103" w14:textId="77777777">
        <w:trPr>
          <w:trHeight w:val="691"/>
        </w:trPr>
        <w:tc>
          <w:tcPr>
            <w:tcW w:w="420" w:type="dxa"/>
            <w:tcBorders>
              <w:top w:val="nil"/>
              <w:left w:val="nil"/>
              <w:bottom w:val="nil"/>
              <w:right w:val="nil"/>
            </w:tcBorders>
          </w:tcPr>
          <w:p w14:paraId="2FDD3310" w14:textId="77777777" w:rsidR="00576694" w:rsidRDefault="00A67835">
            <w:pPr>
              <w:spacing w:after="0" w:line="259" w:lineRule="auto"/>
              <w:ind w:left="29" w:firstLine="0"/>
              <w:jc w:val="left"/>
            </w:pPr>
            <w:r>
              <w:rPr>
                <w:b/>
              </w:rPr>
              <w:t xml:space="preserve">4. </w:t>
            </w:r>
          </w:p>
        </w:tc>
        <w:tc>
          <w:tcPr>
            <w:tcW w:w="8706" w:type="dxa"/>
            <w:tcBorders>
              <w:top w:val="nil"/>
              <w:left w:val="nil"/>
              <w:bottom w:val="nil"/>
              <w:right w:val="nil"/>
            </w:tcBorders>
          </w:tcPr>
          <w:p w14:paraId="53FCC288" w14:textId="77777777" w:rsidR="00576694" w:rsidRDefault="00A67835">
            <w:pPr>
              <w:spacing w:after="0" w:line="241" w:lineRule="auto"/>
              <w:ind w:left="36" w:firstLine="0"/>
            </w:pPr>
            <w:r>
              <w:t xml:space="preserve"> Szacunkowa wartość przedmiotowego zamówienia nie przekracza progów unijnych o jakich mowa w art. 3 ustawy </w:t>
            </w:r>
            <w:proofErr w:type="spellStart"/>
            <w:r>
              <w:t>Pzp</w:t>
            </w:r>
            <w:proofErr w:type="spellEnd"/>
            <w:r>
              <w:t xml:space="preserve">. </w:t>
            </w:r>
          </w:p>
          <w:p w14:paraId="22BFAD74" w14:textId="77777777" w:rsidR="00576694" w:rsidRDefault="00A67835">
            <w:pPr>
              <w:spacing w:after="0" w:line="259" w:lineRule="auto"/>
              <w:ind w:left="36" w:firstLine="0"/>
              <w:jc w:val="left"/>
            </w:pPr>
            <w:r>
              <w:t xml:space="preserve"> </w:t>
            </w:r>
          </w:p>
        </w:tc>
      </w:tr>
      <w:tr w:rsidR="00576694" w14:paraId="1ECC21C2" w14:textId="77777777">
        <w:trPr>
          <w:trHeight w:val="228"/>
        </w:trPr>
        <w:tc>
          <w:tcPr>
            <w:tcW w:w="420" w:type="dxa"/>
            <w:tcBorders>
              <w:top w:val="nil"/>
              <w:left w:val="nil"/>
              <w:bottom w:val="nil"/>
              <w:right w:val="nil"/>
            </w:tcBorders>
            <w:shd w:val="clear" w:color="auto" w:fill="DAEEF3"/>
          </w:tcPr>
          <w:p w14:paraId="4F8F59B6" w14:textId="77777777" w:rsidR="00576694" w:rsidRDefault="00A67835">
            <w:pPr>
              <w:spacing w:after="0" w:line="259" w:lineRule="auto"/>
              <w:ind w:left="29" w:firstLine="0"/>
            </w:pPr>
            <w:r>
              <w:rPr>
                <w:b/>
              </w:rPr>
              <w:t xml:space="preserve">III.   </w:t>
            </w:r>
          </w:p>
        </w:tc>
        <w:tc>
          <w:tcPr>
            <w:tcW w:w="8706" w:type="dxa"/>
            <w:tcBorders>
              <w:top w:val="nil"/>
              <w:left w:val="nil"/>
              <w:bottom w:val="nil"/>
              <w:right w:val="nil"/>
            </w:tcBorders>
            <w:shd w:val="clear" w:color="auto" w:fill="DAEEF3"/>
          </w:tcPr>
          <w:p w14:paraId="497168BE" w14:textId="77777777" w:rsidR="00576694" w:rsidRDefault="00A67835">
            <w:pPr>
              <w:spacing w:after="0" w:line="259" w:lineRule="auto"/>
              <w:ind w:left="2" w:firstLine="0"/>
              <w:jc w:val="left"/>
            </w:pPr>
            <w:r>
              <w:rPr>
                <w:b/>
              </w:rPr>
              <w:t xml:space="preserve">OPIS PRZEDMIOTU ZAMÓWIENIA </w:t>
            </w:r>
          </w:p>
        </w:tc>
      </w:tr>
    </w:tbl>
    <w:p w14:paraId="1837D610" w14:textId="77777777" w:rsidR="0057398B" w:rsidRDefault="0057398B" w:rsidP="0057398B">
      <w:pPr>
        <w:spacing w:after="10" w:line="252" w:lineRule="auto"/>
        <w:ind w:left="434" w:right="212" w:firstLine="0"/>
      </w:pPr>
    </w:p>
    <w:p w14:paraId="311BDB56" w14:textId="77777777" w:rsidR="00576694" w:rsidRDefault="00A67835">
      <w:pPr>
        <w:numPr>
          <w:ilvl w:val="0"/>
          <w:numId w:val="1"/>
        </w:numPr>
        <w:spacing w:after="10" w:line="252" w:lineRule="auto"/>
        <w:ind w:right="212" w:hanging="427"/>
      </w:pPr>
      <w:r>
        <w:t>Przedmiotem</w:t>
      </w:r>
      <w:r>
        <w:rPr>
          <w:sz w:val="14"/>
        </w:rPr>
        <w:t xml:space="preserve"> </w:t>
      </w:r>
      <w:r>
        <w:t>zamówienia</w:t>
      </w:r>
      <w:r>
        <w:rPr>
          <w:sz w:val="14"/>
        </w:rPr>
        <w:t xml:space="preserve"> </w:t>
      </w:r>
      <w:r>
        <w:t>jest</w:t>
      </w:r>
      <w:r>
        <w:rPr>
          <w:sz w:val="14"/>
        </w:rPr>
        <w:t xml:space="preserve"> </w:t>
      </w:r>
      <w:r>
        <w:t>wykonanie</w:t>
      </w:r>
      <w:r>
        <w:rPr>
          <w:sz w:val="14"/>
        </w:rPr>
        <w:t xml:space="preserve"> </w:t>
      </w:r>
      <w:r>
        <w:t>zadania</w:t>
      </w:r>
      <w:r>
        <w:rPr>
          <w:sz w:val="14"/>
        </w:rPr>
        <w:t xml:space="preserve"> </w:t>
      </w:r>
      <w:r>
        <w:t>inwestycyjnego</w:t>
      </w:r>
      <w:r>
        <w:rPr>
          <w:sz w:val="14"/>
        </w:rPr>
        <w:t xml:space="preserve"> </w:t>
      </w:r>
      <w:r>
        <w:t>pn.</w:t>
      </w:r>
      <w:r>
        <w:rPr>
          <w:sz w:val="14"/>
        </w:rPr>
        <w:t xml:space="preserve"> </w:t>
      </w:r>
      <w:r>
        <w:t>„</w:t>
      </w:r>
      <w:r w:rsidRPr="00A67835">
        <w:rPr>
          <w:b/>
        </w:rPr>
        <w:t>„Kompleksowa termomodernizacja budynków wielorodzinnych Spółdzielni Mieszkaniowej WZGÓRZ</w:t>
      </w:r>
      <w:r w:rsidR="00E26B1B">
        <w:rPr>
          <w:b/>
        </w:rPr>
        <w:t>E</w:t>
      </w:r>
      <w:r w:rsidRPr="00A67835">
        <w:rPr>
          <w:b/>
        </w:rPr>
        <w:t xml:space="preserve"> jako element poprawy efektywności energetycznej w sektorze mieszkaniowym” – w systemie zaprojektuj i wybuduj</w:t>
      </w:r>
      <w:r>
        <w:t xml:space="preserve">”. </w:t>
      </w:r>
    </w:p>
    <w:p w14:paraId="14BA3C93" w14:textId="77777777" w:rsidR="00576694" w:rsidRDefault="00A67835">
      <w:pPr>
        <w:spacing w:after="134" w:line="259" w:lineRule="auto"/>
        <w:ind w:left="439" w:firstLine="0"/>
        <w:jc w:val="left"/>
      </w:pPr>
      <w:r>
        <w:rPr>
          <w:sz w:val="8"/>
        </w:rPr>
        <w:t xml:space="preserve"> </w:t>
      </w:r>
    </w:p>
    <w:p w14:paraId="47B28E12" w14:textId="77777777" w:rsidR="00576694" w:rsidRDefault="00A67835">
      <w:pPr>
        <w:numPr>
          <w:ilvl w:val="0"/>
          <w:numId w:val="1"/>
        </w:numPr>
        <w:ind w:right="212" w:hanging="427"/>
      </w:pPr>
      <w:r>
        <w:lastRenderedPageBreak/>
        <w:t xml:space="preserve">Kod i nazwa zamówienia według Wspólnego Słownika Zamówień (CPV): </w:t>
      </w:r>
    </w:p>
    <w:p w14:paraId="28012AFF" w14:textId="77777777" w:rsidR="00A95359" w:rsidRDefault="00A95359" w:rsidP="00A95359">
      <w:pPr>
        <w:spacing w:after="109" w:line="259" w:lineRule="auto"/>
        <w:ind w:left="439" w:firstLine="0"/>
        <w:jc w:val="left"/>
      </w:pPr>
      <w:r>
        <w:t>71200000-0 Usługi architektoniczne i podobne</w:t>
      </w:r>
    </w:p>
    <w:p w14:paraId="4FDB4609" w14:textId="77777777" w:rsidR="00A95359" w:rsidRDefault="00A95359" w:rsidP="00A95359">
      <w:pPr>
        <w:spacing w:after="109" w:line="259" w:lineRule="auto"/>
        <w:ind w:left="439" w:firstLine="0"/>
        <w:jc w:val="left"/>
      </w:pPr>
      <w:r>
        <w:t>71221000-3 Usługi architektoniczne w zakresie obiektów budowlanych</w:t>
      </w:r>
    </w:p>
    <w:p w14:paraId="2A1AB976" w14:textId="77777777" w:rsidR="00A95359" w:rsidRDefault="00A95359" w:rsidP="00A95359">
      <w:pPr>
        <w:spacing w:after="109" w:line="259" w:lineRule="auto"/>
        <w:ind w:left="439" w:firstLine="0"/>
        <w:jc w:val="left"/>
      </w:pPr>
      <w:r>
        <w:t>71300000-1 Usługi inżynieryjne</w:t>
      </w:r>
    </w:p>
    <w:p w14:paraId="5E49B6D0" w14:textId="77777777" w:rsidR="00A95359" w:rsidRDefault="00A95359" w:rsidP="00A95359">
      <w:pPr>
        <w:spacing w:after="109" w:line="259" w:lineRule="auto"/>
        <w:ind w:left="439" w:firstLine="0"/>
        <w:jc w:val="left"/>
      </w:pPr>
      <w:r>
        <w:t>71320000-7 Usługi inżynieryjne w zakresie projektowania</w:t>
      </w:r>
    </w:p>
    <w:p w14:paraId="4CF72653" w14:textId="0AD14DE8" w:rsidR="00A95359" w:rsidRDefault="00A95359" w:rsidP="00A95359">
      <w:pPr>
        <w:spacing w:after="109" w:line="259" w:lineRule="auto"/>
        <w:ind w:left="439" w:firstLine="0"/>
        <w:jc w:val="left"/>
      </w:pPr>
      <w:r>
        <w:t>45000000-7 Roboty budowlane</w:t>
      </w:r>
      <w:r w:rsidR="003B13C4">
        <w:t xml:space="preserve"> </w:t>
      </w:r>
      <w:r w:rsidR="003B13C4" w:rsidRPr="003B13C4">
        <w:rPr>
          <w:b/>
          <w:bCs/>
        </w:rPr>
        <w:t>(główny)</w:t>
      </w:r>
    </w:p>
    <w:p w14:paraId="4086130C" w14:textId="77777777" w:rsidR="00A95359" w:rsidRDefault="00A95359" w:rsidP="00A95359">
      <w:pPr>
        <w:spacing w:after="109" w:line="259" w:lineRule="auto"/>
        <w:ind w:left="439" w:firstLine="0"/>
        <w:jc w:val="left"/>
      </w:pPr>
      <w:r>
        <w:t>45100000-8 Przygotowanie terenu pod budowę</w:t>
      </w:r>
    </w:p>
    <w:p w14:paraId="7295857A" w14:textId="77777777" w:rsidR="00A95359" w:rsidRDefault="00A95359" w:rsidP="00A95359">
      <w:pPr>
        <w:spacing w:after="109" w:line="259" w:lineRule="auto"/>
        <w:ind w:left="439" w:firstLine="0"/>
        <w:jc w:val="left"/>
      </w:pPr>
      <w:r>
        <w:t>45200000-9 Roboty budowlane w zakresie wznoszenia kompletnych obiektów</w:t>
      </w:r>
    </w:p>
    <w:p w14:paraId="6D2E9C84" w14:textId="77777777" w:rsidR="00A95359" w:rsidRDefault="00A95359" w:rsidP="00A95359">
      <w:pPr>
        <w:spacing w:after="109" w:line="259" w:lineRule="auto"/>
        <w:ind w:left="439" w:firstLine="0"/>
        <w:jc w:val="left"/>
      </w:pPr>
      <w:r>
        <w:t>budowlanych lub ich części oraz roboty w zakresie inżynierii lądowej</w:t>
      </w:r>
    </w:p>
    <w:p w14:paraId="30377641" w14:textId="77777777" w:rsidR="00A95359" w:rsidRDefault="00A95359" w:rsidP="00A95359">
      <w:pPr>
        <w:spacing w:after="109" w:line="259" w:lineRule="auto"/>
        <w:ind w:left="439" w:firstLine="0"/>
        <w:jc w:val="left"/>
      </w:pPr>
      <w:r>
        <w:t>i wodnej</w:t>
      </w:r>
    </w:p>
    <w:p w14:paraId="5AC070A8" w14:textId="77777777" w:rsidR="00A95359" w:rsidRDefault="00A95359" w:rsidP="00A95359">
      <w:pPr>
        <w:spacing w:after="109" w:line="259" w:lineRule="auto"/>
        <w:ind w:left="439" w:firstLine="0"/>
        <w:jc w:val="left"/>
      </w:pPr>
      <w:r>
        <w:t>45300000-0 Roboty instalacyjne w budynkach</w:t>
      </w:r>
    </w:p>
    <w:p w14:paraId="23AEBD17" w14:textId="77777777" w:rsidR="00576694" w:rsidRDefault="00A95359" w:rsidP="00A95359">
      <w:pPr>
        <w:spacing w:after="109" w:line="259" w:lineRule="auto"/>
        <w:ind w:left="439" w:firstLine="0"/>
        <w:jc w:val="left"/>
      </w:pPr>
      <w:r>
        <w:t>45400000-1 Roboty wykończeniowe w zakresie obiektów budowlanych</w:t>
      </w:r>
      <w:r w:rsidR="00A67835">
        <w:rPr>
          <w:sz w:val="8"/>
        </w:rPr>
        <w:t xml:space="preserve"> </w:t>
      </w:r>
    </w:p>
    <w:p w14:paraId="0198EFF4" w14:textId="77777777" w:rsidR="00576694" w:rsidRDefault="00A67835">
      <w:pPr>
        <w:numPr>
          <w:ilvl w:val="0"/>
          <w:numId w:val="1"/>
        </w:numPr>
        <w:spacing w:after="10" w:line="252" w:lineRule="auto"/>
        <w:ind w:right="212" w:hanging="427"/>
      </w:pPr>
      <w:r>
        <w:rPr>
          <w:b/>
        </w:rPr>
        <w:t>Przedmiot zamówienia obejmuje</w:t>
      </w:r>
      <w:r>
        <w:t xml:space="preserve"> </w:t>
      </w:r>
      <w:r>
        <w:rPr>
          <w:b/>
        </w:rPr>
        <w:t>wykonanie kompletnej dokumentacji projektowej</w:t>
      </w:r>
      <w:r>
        <w:t xml:space="preserve"> </w:t>
      </w:r>
      <w:r>
        <w:rPr>
          <w:b/>
        </w:rPr>
        <w:t>zgodnie z Programem funkcjonalno</w:t>
      </w:r>
      <w:r>
        <w:t>-</w:t>
      </w:r>
      <w:r>
        <w:rPr>
          <w:b/>
        </w:rPr>
        <w:t>użytkowym i opisem przedmiotu zamówienia oraz uzyskanie niezbędnych decyzji</w:t>
      </w:r>
      <w:r>
        <w:t xml:space="preserve">, </w:t>
      </w:r>
      <w:r>
        <w:rPr>
          <w:b/>
        </w:rPr>
        <w:t>opinii i pozwoleń</w:t>
      </w:r>
      <w:r>
        <w:t xml:space="preserve"> </w:t>
      </w:r>
      <w:r>
        <w:rPr>
          <w:b/>
        </w:rPr>
        <w:t>wraz z wykonaniem robót budowlanych w pełnym zakresie</w:t>
      </w:r>
      <w:r>
        <w:t xml:space="preserve">.  </w:t>
      </w:r>
    </w:p>
    <w:p w14:paraId="633A19E3" w14:textId="77777777" w:rsidR="00576694" w:rsidRDefault="00A67835">
      <w:pPr>
        <w:spacing w:after="137" w:line="259" w:lineRule="auto"/>
        <w:ind w:left="12" w:firstLine="0"/>
        <w:jc w:val="left"/>
      </w:pPr>
      <w:r>
        <w:rPr>
          <w:sz w:val="8"/>
        </w:rPr>
        <w:t xml:space="preserve"> </w:t>
      </w:r>
    </w:p>
    <w:p w14:paraId="470006C9" w14:textId="77777777" w:rsidR="00576694" w:rsidRDefault="00A67835">
      <w:pPr>
        <w:numPr>
          <w:ilvl w:val="0"/>
          <w:numId w:val="1"/>
        </w:numPr>
        <w:ind w:right="212" w:hanging="427"/>
      </w:pPr>
      <w:r>
        <w:t xml:space="preserve">Zamówienie obejmuje m.in:  </w:t>
      </w:r>
    </w:p>
    <w:p w14:paraId="671132D8" w14:textId="77777777" w:rsidR="00576694" w:rsidRDefault="00A67835">
      <w:pPr>
        <w:numPr>
          <w:ilvl w:val="2"/>
          <w:numId w:val="9"/>
        </w:numPr>
        <w:ind w:right="15" w:hanging="281"/>
      </w:pPr>
      <w:r>
        <w:t xml:space="preserve">Opracowanie projektu budowlanego z uwzględnieniem wszystkich branży tj. architektura, konstrukcyjno-budowlana, sanitarna, elektryczna.  </w:t>
      </w:r>
    </w:p>
    <w:p w14:paraId="19D882E7" w14:textId="77777777" w:rsidR="00576694" w:rsidRDefault="00A67835">
      <w:pPr>
        <w:numPr>
          <w:ilvl w:val="2"/>
          <w:numId w:val="9"/>
        </w:numPr>
        <w:ind w:right="15" w:hanging="281"/>
      </w:pPr>
      <w:r>
        <w:t xml:space="preserve">Uzyskanie niezbędnych pozwoleń i uzgodnień. </w:t>
      </w:r>
    </w:p>
    <w:p w14:paraId="2222AA1E" w14:textId="77777777" w:rsidR="00576694" w:rsidRDefault="00A67835">
      <w:pPr>
        <w:numPr>
          <w:ilvl w:val="2"/>
          <w:numId w:val="9"/>
        </w:numPr>
        <w:ind w:right="15" w:hanging="281"/>
      </w:pPr>
      <w:r>
        <w:t>Sporządzenie projektów wykonawczych (w tym również branżowych) i specyfikacji technicznych wykonania i odbioru robót budowlanych, zgodnie z Rozporządzeniem Ministra Infrastruktury z dnia 2 września 2004 r. w sprawie szczegółowego zakresu i formy dokumentacji projektowej, specyfikacji technicznych wykonania i odbioru robót budowlanych</w:t>
      </w:r>
      <w:r>
        <w:rPr>
          <w:rFonts w:ascii="Times New Roman" w:eastAsia="Times New Roman" w:hAnsi="Times New Roman" w:cs="Times New Roman"/>
          <w:b/>
          <w:color w:val="333333"/>
          <w:sz w:val="31"/>
        </w:rPr>
        <w:t xml:space="preserve"> </w:t>
      </w:r>
    </w:p>
    <w:p w14:paraId="26E4FE57" w14:textId="77777777" w:rsidR="00A67835" w:rsidRDefault="00A67835" w:rsidP="00A67835">
      <w:pPr>
        <w:ind w:left="720" w:right="15" w:firstLine="0"/>
      </w:pPr>
      <w:r>
        <w:t>(Dz. U. z 2013 r. poz. 1129).</w:t>
      </w:r>
    </w:p>
    <w:p w14:paraId="39FE2759" w14:textId="77777777" w:rsidR="00EE2E8F" w:rsidRDefault="00A67835" w:rsidP="00A67835">
      <w:pPr>
        <w:spacing w:after="18" w:line="256" w:lineRule="auto"/>
        <w:ind w:left="860" w:right="1837" w:firstLine="0"/>
      </w:pPr>
      <w:r w:rsidRPr="00A67835">
        <w:rPr>
          <w:b/>
        </w:rPr>
        <w:t xml:space="preserve">5) </w:t>
      </w:r>
      <w:r>
        <w:t xml:space="preserve">Wykonanie kompletnych robót budowlano-montażowych. </w:t>
      </w:r>
    </w:p>
    <w:p w14:paraId="66384FB4" w14:textId="77777777" w:rsidR="00576694" w:rsidRDefault="00A67835" w:rsidP="00EE2E8F">
      <w:pPr>
        <w:spacing w:after="18" w:line="256" w:lineRule="auto"/>
        <w:ind w:left="720" w:right="1837" w:firstLine="0"/>
      </w:pPr>
      <w:r>
        <w:rPr>
          <w:b/>
        </w:rPr>
        <w:t xml:space="preserve">6) </w:t>
      </w:r>
      <w:r>
        <w:t xml:space="preserve">Wykonanie przedmiaru i kosztorysów robót. </w:t>
      </w:r>
    </w:p>
    <w:p w14:paraId="1956AC72" w14:textId="77777777" w:rsidR="00576694" w:rsidRDefault="00A67835" w:rsidP="00EE2E8F">
      <w:pPr>
        <w:ind w:left="720" w:right="15" w:hanging="12"/>
      </w:pPr>
      <w:r>
        <w:rPr>
          <w:b/>
        </w:rPr>
        <w:t>7)</w:t>
      </w:r>
      <w:r w:rsidR="00EE2E8F">
        <w:rPr>
          <w:b/>
        </w:rPr>
        <w:t xml:space="preserve"> </w:t>
      </w:r>
      <w:r>
        <w:t xml:space="preserve">Pełnienie nadzoru autorskiego i zapewnienie nadzoru w postaci Kierownika robót w każdej z branż przez osoby posiadające właściwe uprawnienia do sprawowania tych funkcji. </w:t>
      </w:r>
    </w:p>
    <w:p w14:paraId="2D225527" w14:textId="77777777" w:rsidR="00576694" w:rsidRDefault="00A67835">
      <w:pPr>
        <w:spacing w:after="0" w:line="259" w:lineRule="auto"/>
        <w:ind w:left="439" w:firstLine="0"/>
        <w:jc w:val="left"/>
      </w:pPr>
      <w:r>
        <w:rPr>
          <w:sz w:val="6"/>
        </w:rPr>
        <w:t xml:space="preserve"> </w:t>
      </w:r>
    </w:p>
    <w:p w14:paraId="19297470" w14:textId="77777777" w:rsidR="00EE2E8F" w:rsidRDefault="00A67835">
      <w:pPr>
        <w:numPr>
          <w:ilvl w:val="0"/>
          <w:numId w:val="1"/>
        </w:numPr>
        <w:ind w:right="212" w:hanging="427"/>
      </w:pPr>
      <w:r>
        <w:t xml:space="preserve">Dokumentacja projektowa winna:  </w:t>
      </w:r>
    </w:p>
    <w:p w14:paraId="6664BA29" w14:textId="77777777" w:rsidR="00576694" w:rsidRDefault="00A67835" w:rsidP="00EE2E8F">
      <w:pPr>
        <w:ind w:left="434" w:right="212" w:firstLine="0"/>
      </w:pPr>
      <w:r>
        <w:rPr>
          <w:b/>
        </w:rPr>
        <w:t xml:space="preserve">1) </w:t>
      </w:r>
      <w:r>
        <w:t xml:space="preserve"> być wykonana w stanie kompletnym z punktu widzenia celu, któremu ma służyć oraz zgodnie z obowiązującymi przepisami i normami. Na jej podstawie realizowany będzie pełny zakres robót budowlanych niezbędnych dla użytkowania obiektu zgodnie z jego przeznaczeniem,  </w:t>
      </w:r>
    </w:p>
    <w:p w14:paraId="4146B00E" w14:textId="77777777" w:rsidR="00576694" w:rsidRDefault="00A67835">
      <w:pPr>
        <w:numPr>
          <w:ilvl w:val="2"/>
          <w:numId w:val="13"/>
        </w:numPr>
        <w:ind w:right="231" w:hanging="281"/>
      </w:pPr>
      <w:r>
        <w:t xml:space="preserve">w swojej treści określać przedmiot zamówienia, w tym w szczególności technologię robót, materiały i urządzenia a także parametry techniczne i funkcjonalne przyjętych rozwiązań materiałowych, wybranej technologii, urządzeń i wyposażenia w sposób nie utrudniający uczciwej konkurencji oraz nie może opisywać przedmiotu zamówienia przez wskazanie znaków towarowych, patentów lub pochodzenia, chyba, że jest uzasadnione specyfiką przedmiotu zamówienia, </w:t>
      </w:r>
    </w:p>
    <w:p w14:paraId="4FDCD7E9" w14:textId="77777777" w:rsidR="00576694" w:rsidRDefault="00A67835">
      <w:pPr>
        <w:numPr>
          <w:ilvl w:val="2"/>
          <w:numId w:val="13"/>
        </w:numPr>
        <w:ind w:right="231" w:hanging="281"/>
      </w:pPr>
      <w:r>
        <w:t>opisywać przedmiot zamówienia za pomocą cech technicznych i jakościowych, przy przestrzeganiu Polskich Norm przenoszących europejskie normy zharmonizowane. Wszystkie niezbędne opinie, uzgodnienia i sprawdzenia rozwiązań projektowych w zakresie wynikającym z przepisów, oraz oświadczenia o wzajemnym skoordynowaniu technicznym opracowań projektowych powinny być wykonane przez osoby posiadające uprawnienia budowlane do projektowania w odpowiedniej specjalności, zapewniające uwzględnienie zawartych w przepisach zasad bezpieczeństwa i ochrony zdrowia</w:t>
      </w:r>
      <w:r w:rsidR="00E53982">
        <w:t>.</w:t>
      </w:r>
    </w:p>
    <w:p w14:paraId="6653E2C7" w14:textId="77777777" w:rsidR="00576694" w:rsidRDefault="00576694">
      <w:pPr>
        <w:spacing w:after="131" w:line="259" w:lineRule="auto"/>
        <w:ind w:left="439" w:firstLine="0"/>
        <w:jc w:val="left"/>
      </w:pPr>
    </w:p>
    <w:p w14:paraId="3B2FE407" w14:textId="77777777" w:rsidR="00576694" w:rsidRDefault="00A67835">
      <w:pPr>
        <w:numPr>
          <w:ilvl w:val="0"/>
          <w:numId w:val="1"/>
        </w:numPr>
        <w:spacing w:after="10" w:line="252" w:lineRule="auto"/>
        <w:ind w:right="212" w:hanging="427"/>
      </w:pPr>
      <w:r>
        <w:rPr>
          <w:b/>
        </w:rPr>
        <w:t>Szczegółowy zakres prac objętych niniejszym zamówieniem znajduje się w Programie funkcjonalno</w:t>
      </w:r>
      <w:r>
        <w:t>-</w:t>
      </w:r>
      <w:r>
        <w:rPr>
          <w:b/>
        </w:rPr>
        <w:t xml:space="preserve">użytkowym </w:t>
      </w:r>
      <w:r>
        <w:t>(</w:t>
      </w:r>
      <w:r>
        <w:rPr>
          <w:b/>
        </w:rPr>
        <w:t>PFU</w:t>
      </w:r>
      <w:r>
        <w:t>)</w:t>
      </w:r>
      <w:r w:rsidR="00A95359">
        <w:t xml:space="preserve">, </w:t>
      </w:r>
      <w:r>
        <w:rPr>
          <w:b/>
        </w:rPr>
        <w:t>stanowiącym załącznik nr 9 do SWZ</w:t>
      </w:r>
      <w:r>
        <w:t>,</w:t>
      </w:r>
      <w:r>
        <w:rPr>
          <w:b/>
        </w:rPr>
        <w:t xml:space="preserve"> w niniejszej SWZ oraz w postanowieniach umowy</w:t>
      </w:r>
      <w:r>
        <w:t>,</w:t>
      </w:r>
      <w:r w:rsidR="00A95359">
        <w:t xml:space="preserve"> </w:t>
      </w:r>
      <w:r w:rsidR="00A95359" w:rsidRPr="00A95359">
        <w:rPr>
          <w:b/>
          <w:bCs/>
        </w:rPr>
        <w:t>a także dokumencie stanowiącym Opis Przedmiotu Zamówienia</w:t>
      </w:r>
      <w:r w:rsidR="00C26950">
        <w:rPr>
          <w:b/>
          <w:bCs/>
        </w:rPr>
        <w:t xml:space="preserve"> i Audytach</w:t>
      </w:r>
      <w:r w:rsidR="00A95359">
        <w:t>,</w:t>
      </w:r>
      <w:r>
        <w:t xml:space="preserve"> </w:t>
      </w:r>
      <w:r>
        <w:rPr>
          <w:b/>
        </w:rPr>
        <w:t>które stanowią podstawę do sporządzenia oferty</w:t>
      </w:r>
      <w:r>
        <w:t xml:space="preserve">.  </w:t>
      </w:r>
    </w:p>
    <w:p w14:paraId="374BC46C" w14:textId="77777777" w:rsidR="00576694" w:rsidRDefault="00A67835">
      <w:pPr>
        <w:spacing w:after="137" w:line="259" w:lineRule="auto"/>
        <w:ind w:left="12" w:firstLine="0"/>
        <w:jc w:val="left"/>
      </w:pPr>
      <w:r>
        <w:rPr>
          <w:sz w:val="8"/>
        </w:rPr>
        <w:t xml:space="preserve"> </w:t>
      </w:r>
    </w:p>
    <w:p w14:paraId="70BB41F1" w14:textId="77777777" w:rsidR="00576694" w:rsidRDefault="00A67835">
      <w:pPr>
        <w:numPr>
          <w:ilvl w:val="0"/>
          <w:numId w:val="1"/>
        </w:numPr>
        <w:ind w:right="212" w:hanging="427"/>
      </w:pPr>
      <w:r>
        <w:t xml:space="preserve">Wykonawca zobowiązuje się do przedłożenia Zamawiającemu najpóźniej w dniu podpisania umowy do akceptacji harmonogram rzeczowo-finansowy. </w:t>
      </w:r>
      <w:r>
        <w:rPr>
          <w:color w:val="FF0000"/>
        </w:rPr>
        <w:t xml:space="preserve"> </w:t>
      </w:r>
    </w:p>
    <w:p w14:paraId="5ADDAB2B" w14:textId="77777777" w:rsidR="00576694" w:rsidRDefault="00A67835">
      <w:pPr>
        <w:spacing w:after="122" w:line="259" w:lineRule="auto"/>
        <w:ind w:left="12" w:firstLine="0"/>
        <w:jc w:val="left"/>
      </w:pPr>
      <w:r>
        <w:rPr>
          <w:sz w:val="8"/>
        </w:rPr>
        <w:t xml:space="preserve"> </w:t>
      </w:r>
    </w:p>
    <w:p w14:paraId="04FC6AC4" w14:textId="77777777" w:rsidR="00576694" w:rsidRDefault="00A67835">
      <w:pPr>
        <w:numPr>
          <w:ilvl w:val="0"/>
          <w:numId w:val="1"/>
        </w:numPr>
        <w:ind w:right="212" w:hanging="427"/>
      </w:pPr>
      <w:r>
        <w:rPr>
          <w:b/>
        </w:rPr>
        <w:t>Wymagania w zakresie zatrudnienia przez Wykonawcę lub podwykonawcę osób na podstawie stosunku pracy</w:t>
      </w:r>
      <w:r>
        <w:t>: Na podstawie art. 95 ust. 1 ustawy Prawo zamówień publicznych, Zamawiający wymaga zatrudnienia przez Wykonawcę lub Podwykonawcę na podstawie stosunku pracy</w:t>
      </w:r>
      <w:r>
        <w:rPr>
          <w:rFonts w:ascii="Times New Roman" w:eastAsia="Times New Roman" w:hAnsi="Times New Roman" w:cs="Times New Roman"/>
        </w:rPr>
        <w:t xml:space="preserve"> </w:t>
      </w:r>
      <w:r>
        <w:t xml:space="preserve">osób wykonujących czynności w trakcie realizacji zamówienia w zakresie bezpośredniego wykonania robót budowlanych, jeżeli wykonanie tych czynności polega na wykonywaniu pracy w sposób określony w art. 22 § 1 ustawy z dnia 26 czerwca 1974 r. Kodeks pracy (Dz. U. z 2020 r. poz. 1320). Szczegółowy sposób weryfikacji zatrudnienia tych osób, uprawnienia Zamawiającego w zakresie kontroli spełniania przez Wykonawcę wymagań związanych z zatrudnianiem tych osób oraz sankcji z tytułu niespełnienia tych wymagań zostały określone we wzorze umowy, </w:t>
      </w:r>
      <w:r>
        <w:rPr>
          <w:b/>
        </w:rPr>
        <w:t>stanowiącym załącznik nr 8 SWZ</w:t>
      </w:r>
      <w:r>
        <w:rPr>
          <w:color w:val="FF0000"/>
        </w:rPr>
        <w:t>.</w:t>
      </w:r>
      <w:r>
        <w:t xml:space="preserve"> </w:t>
      </w:r>
    </w:p>
    <w:p w14:paraId="62988205" w14:textId="77777777" w:rsidR="00576694" w:rsidRDefault="00A67835">
      <w:pPr>
        <w:spacing w:after="140" w:line="259" w:lineRule="auto"/>
        <w:ind w:left="439" w:firstLine="0"/>
        <w:jc w:val="left"/>
      </w:pPr>
      <w:r>
        <w:rPr>
          <w:sz w:val="8"/>
        </w:rPr>
        <w:t xml:space="preserve"> </w:t>
      </w:r>
    </w:p>
    <w:p w14:paraId="0FC0E917" w14:textId="77777777" w:rsidR="00576694" w:rsidRDefault="00A67835">
      <w:pPr>
        <w:numPr>
          <w:ilvl w:val="0"/>
          <w:numId w:val="1"/>
        </w:numPr>
        <w:ind w:right="212" w:hanging="427"/>
      </w:pPr>
      <w:r>
        <w:t xml:space="preserve">Zamawiający dołożył wszelkich starań, aby w opisie przedmiotu zamówienia nie znalazła się żadna nazwa handlowa firmy, towaru lub produktu. Jeśli w dokumentach zamówienia, wskazana jest nazwa handlowa firmy, towaru lub produktu, ma ona wyłącznie charakter informacyjny. </w:t>
      </w:r>
    </w:p>
    <w:p w14:paraId="76BAC0B6" w14:textId="77777777" w:rsidR="00576694" w:rsidRDefault="00A67835">
      <w:pPr>
        <w:spacing w:after="0" w:line="259" w:lineRule="auto"/>
        <w:ind w:left="12" w:firstLine="0"/>
        <w:jc w:val="left"/>
      </w:pPr>
      <w:r>
        <w:rPr>
          <w:sz w:val="16"/>
        </w:rPr>
        <w:t xml:space="preserve"> </w:t>
      </w:r>
    </w:p>
    <w:p w14:paraId="75801082" w14:textId="77777777" w:rsidR="00576694" w:rsidRDefault="00A67835">
      <w:pPr>
        <w:spacing w:after="49" w:line="259" w:lineRule="auto"/>
        <w:ind w:left="12" w:firstLine="0"/>
        <w:jc w:val="left"/>
      </w:pPr>
      <w:r>
        <w:rPr>
          <w:sz w:val="16"/>
        </w:rPr>
        <w:t xml:space="preserve"> </w:t>
      </w:r>
    </w:p>
    <w:p w14:paraId="4D0637F2" w14:textId="77777777" w:rsidR="00576694" w:rsidRDefault="00A67835">
      <w:pPr>
        <w:pStyle w:val="Nagwek2"/>
        <w:ind w:left="9"/>
      </w:pPr>
      <w:r>
        <w:t xml:space="preserve">IV.    PODZIAŁ ZAMÓWIENIA NA CZĘŚCI </w:t>
      </w:r>
    </w:p>
    <w:p w14:paraId="029D2E56" w14:textId="77777777" w:rsidR="00576694" w:rsidRDefault="00A67835">
      <w:pPr>
        <w:numPr>
          <w:ilvl w:val="0"/>
          <w:numId w:val="14"/>
        </w:numPr>
        <w:ind w:right="122" w:hanging="427"/>
      </w:pPr>
      <w:r>
        <w:t xml:space="preserve">Zamawiający </w:t>
      </w:r>
      <w:r>
        <w:rPr>
          <w:b/>
        </w:rPr>
        <w:t>nie dokonuje</w:t>
      </w:r>
      <w:r>
        <w:t xml:space="preserve"> podziału zamówienia na części. Tym samym Zamawiający nie dopuszcza składania ofert częściowych, o których mowa w art. 7 pkt 15 ustawy </w:t>
      </w:r>
      <w:proofErr w:type="spellStart"/>
      <w:r>
        <w:t>Pzp</w:t>
      </w:r>
      <w:proofErr w:type="spellEnd"/>
      <w:r>
        <w:t xml:space="preserve">. </w:t>
      </w:r>
    </w:p>
    <w:p w14:paraId="6307508A" w14:textId="77777777" w:rsidR="00576694" w:rsidRDefault="00A67835">
      <w:pPr>
        <w:numPr>
          <w:ilvl w:val="0"/>
          <w:numId w:val="14"/>
        </w:numPr>
        <w:ind w:right="122" w:hanging="427"/>
      </w:pPr>
      <w:r>
        <w:t xml:space="preserve">Zamawiający </w:t>
      </w:r>
      <w:r>
        <w:rPr>
          <w:b/>
        </w:rPr>
        <w:t>nie dokonuje</w:t>
      </w:r>
      <w:r>
        <w:t xml:space="preserve"> podziału zamówienia na części, ponieważ zgodnie z art. 25 ust. 2 </w:t>
      </w:r>
      <w:proofErr w:type="spellStart"/>
      <w:r>
        <w:t>Pzp</w:t>
      </w:r>
      <w:proofErr w:type="spellEnd"/>
      <w:r>
        <w:t xml:space="preserve"> przedmiotowe zamówienie „ze względów technicznych, organizacyjnych i ekonomicznych tworzy nierozerwalną całość”. </w:t>
      </w:r>
    </w:p>
    <w:p w14:paraId="2AA999ED" w14:textId="77777777" w:rsidR="00576694" w:rsidRDefault="00A67835">
      <w:pPr>
        <w:spacing w:after="0" w:line="259" w:lineRule="auto"/>
        <w:ind w:left="12" w:firstLine="0"/>
        <w:jc w:val="left"/>
      </w:pPr>
      <w:r>
        <w:rPr>
          <w:sz w:val="16"/>
        </w:rPr>
        <w:t xml:space="preserve"> </w:t>
      </w:r>
    </w:p>
    <w:p w14:paraId="4782D0C5" w14:textId="77777777" w:rsidR="00576694" w:rsidRDefault="00A67835">
      <w:pPr>
        <w:spacing w:after="21" w:line="259" w:lineRule="auto"/>
        <w:ind w:left="578" w:firstLine="0"/>
        <w:jc w:val="left"/>
      </w:pPr>
      <w:r>
        <w:rPr>
          <w:sz w:val="16"/>
        </w:rPr>
        <w:t xml:space="preserve"> </w:t>
      </w:r>
    </w:p>
    <w:p w14:paraId="008FEDD6" w14:textId="77777777" w:rsidR="00576694" w:rsidRDefault="00A67835">
      <w:pPr>
        <w:pStyle w:val="Nagwek2"/>
        <w:ind w:left="9"/>
      </w:pPr>
      <w:r>
        <w:t xml:space="preserve">V.   WIZJA LOKALNA </w:t>
      </w:r>
    </w:p>
    <w:p w14:paraId="2CA3DD2C" w14:textId="77777777" w:rsidR="00576694" w:rsidRDefault="00A67835">
      <w:pPr>
        <w:ind w:left="442" w:right="225"/>
      </w:pPr>
      <w:r>
        <w:rPr>
          <w:b/>
        </w:rPr>
        <w:t>1.</w:t>
      </w:r>
      <w:r>
        <w:t xml:space="preserve"> Zamawiający </w:t>
      </w:r>
      <w:r>
        <w:rPr>
          <w:b/>
        </w:rPr>
        <w:t>nie przewiduje</w:t>
      </w:r>
      <w:r>
        <w:t xml:space="preserve"> obowiązku odbycia przez Wykonawcę wizji lokalnej oraz sprawdzenia przez Wykonawcę dokumentów niezbędnych do realizacji zamówienia dostępnych na miejscu u Zamawiającego. </w:t>
      </w:r>
    </w:p>
    <w:p w14:paraId="25689DD4" w14:textId="77777777" w:rsidR="00576694" w:rsidRDefault="00A67835">
      <w:pPr>
        <w:spacing w:after="0" w:line="259" w:lineRule="auto"/>
        <w:ind w:left="12" w:firstLine="0"/>
        <w:jc w:val="left"/>
      </w:pPr>
      <w:r>
        <w:rPr>
          <w:sz w:val="16"/>
        </w:rPr>
        <w:t xml:space="preserve"> </w:t>
      </w:r>
    </w:p>
    <w:p w14:paraId="397B9FE0" w14:textId="77777777" w:rsidR="00576694" w:rsidRDefault="00A67835">
      <w:pPr>
        <w:spacing w:after="19" w:line="259" w:lineRule="auto"/>
        <w:ind w:left="439" w:firstLine="0"/>
        <w:jc w:val="left"/>
      </w:pPr>
      <w:r>
        <w:rPr>
          <w:sz w:val="16"/>
        </w:rPr>
        <w:t xml:space="preserve"> </w:t>
      </w:r>
    </w:p>
    <w:p w14:paraId="56B12C01" w14:textId="77777777" w:rsidR="00576694" w:rsidRDefault="00A67835">
      <w:pPr>
        <w:pStyle w:val="Nagwek2"/>
        <w:ind w:left="9"/>
      </w:pPr>
      <w:r>
        <w:t>VI.  PODWYKONAWSTWO</w:t>
      </w:r>
      <w:r>
        <w:rPr>
          <w:b w:val="0"/>
        </w:rPr>
        <w:t xml:space="preserve"> </w:t>
      </w:r>
    </w:p>
    <w:p w14:paraId="65F1F96E" w14:textId="77777777" w:rsidR="00576694" w:rsidRDefault="00A67835">
      <w:pPr>
        <w:numPr>
          <w:ilvl w:val="0"/>
          <w:numId w:val="15"/>
        </w:numPr>
        <w:ind w:right="122" w:hanging="427"/>
      </w:pPr>
      <w:r>
        <w:t xml:space="preserve">Zamawiający </w:t>
      </w:r>
      <w:r>
        <w:rPr>
          <w:b/>
        </w:rPr>
        <w:t>nie zastrzega</w:t>
      </w:r>
      <w:r>
        <w:t xml:space="preserve"> obowiązku osobistego wykonania przez Wykonawcę kluczowych części zamówienia. </w:t>
      </w:r>
    </w:p>
    <w:p w14:paraId="0EFACD5A" w14:textId="77777777" w:rsidR="00EE2E8F" w:rsidRDefault="00A67835">
      <w:pPr>
        <w:numPr>
          <w:ilvl w:val="0"/>
          <w:numId w:val="15"/>
        </w:numPr>
        <w:ind w:right="122" w:hanging="427"/>
      </w:pPr>
      <w:r>
        <w:t>Wykonawca może powierzyć wykonanie części zamówienia podwykonawcy (podwykonawcom).</w:t>
      </w:r>
    </w:p>
    <w:p w14:paraId="46A4A7BF" w14:textId="77777777" w:rsidR="00576694" w:rsidRDefault="00A67835">
      <w:pPr>
        <w:numPr>
          <w:ilvl w:val="0"/>
          <w:numId w:val="15"/>
        </w:numPr>
        <w:ind w:right="122" w:hanging="427"/>
      </w:pPr>
      <w:r>
        <w:t xml:space="preserve">Zamawiający wymaga, aby w przypadku powierzenia części zamówienia podwykonawcom, Wykonawca wskazał w ofercie części zamówienia, których wykonanie zamierza powierzyć podwykonawcom oraz podał (o ile są mu wiadome na tym etapie) nazwy (firmy) tych podwykonawców. </w:t>
      </w:r>
    </w:p>
    <w:p w14:paraId="35C4311D" w14:textId="77777777" w:rsidR="00576694" w:rsidRDefault="00A67835">
      <w:pPr>
        <w:ind w:left="442" w:right="15"/>
      </w:pPr>
      <w:r>
        <w:rPr>
          <w:b/>
        </w:rPr>
        <w:t xml:space="preserve">4. </w:t>
      </w:r>
      <w:r>
        <w:t xml:space="preserve">Powierzenie części zamówienia podwykonawcom nie zwalnia Wykonawcy z odpowiedzialności za należyte wykonanie zamówienia. </w:t>
      </w:r>
    </w:p>
    <w:p w14:paraId="429D0080" w14:textId="77777777" w:rsidR="00576694" w:rsidRDefault="00A67835">
      <w:pPr>
        <w:spacing w:after="0" w:line="259" w:lineRule="auto"/>
        <w:ind w:left="12" w:firstLine="0"/>
        <w:jc w:val="left"/>
      </w:pPr>
      <w:r>
        <w:rPr>
          <w:sz w:val="16"/>
        </w:rPr>
        <w:t xml:space="preserve"> </w:t>
      </w:r>
    </w:p>
    <w:p w14:paraId="1C28F59C" w14:textId="77777777" w:rsidR="00576694" w:rsidRDefault="00A67835">
      <w:pPr>
        <w:spacing w:after="52" w:line="259" w:lineRule="auto"/>
        <w:ind w:left="466" w:firstLine="0"/>
        <w:jc w:val="left"/>
      </w:pPr>
      <w:r>
        <w:rPr>
          <w:sz w:val="16"/>
        </w:rPr>
        <w:lastRenderedPageBreak/>
        <w:t xml:space="preserve"> </w:t>
      </w:r>
    </w:p>
    <w:p w14:paraId="6A63239B" w14:textId="77777777" w:rsidR="00576694" w:rsidRDefault="00A67835">
      <w:pPr>
        <w:pStyle w:val="Nagwek2"/>
        <w:ind w:left="9"/>
      </w:pPr>
      <w:r>
        <w:t>VII.  TERMIN WYKONANIA ZAMÓWIENIA</w:t>
      </w:r>
      <w:r>
        <w:rPr>
          <w:b w:val="0"/>
        </w:rPr>
        <w:t xml:space="preserve"> </w:t>
      </w:r>
    </w:p>
    <w:p w14:paraId="7859EB83" w14:textId="0EEF90B5" w:rsidR="00576694" w:rsidRDefault="00A67835">
      <w:pPr>
        <w:numPr>
          <w:ilvl w:val="0"/>
          <w:numId w:val="16"/>
        </w:numPr>
        <w:ind w:right="15" w:hanging="427"/>
      </w:pPr>
      <w:r>
        <w:t>Termin realizacji zamówienia</w:t>
      </w:r>
      <w:r w:rsidR="00A95359">
        <w:t>: do 31.05.2022 r.</w:t>
      </w:r>
      <w:r w:rsidR="00A66724">
        <w:t xml:space="preserve"> w tym wykonanie dokumentacji i uprawomocnienie zgłoszenia wykonania robót do 30.06.2021 r.</w:t>
      </w:r>
    </w:p>
    <w:p w14:paraId="2CAD0A9C" w14:textId="77777777" w:rsidR="00576694" w:rsidRDefault="00A67835">
      <w:pPr>
        <w:numPr>
          <w:ilvl w:val="0"/>
          <w:numId w:val="16"/>
        </w:numPr>
        <w:ind w:right="15" w:hanging="427"/>
      </w:pPr>
      <w:r>
        <w:t xml:space="preserve">Szczegółowe zagadnienia dotyczące terminu realizacji umowy uregulowane są we wzorze umowy stanowiącym </w:t>
      </w:r>
      <w:r>
        <w:rPr>
          <w:b/>
        </w:rPr>
        <w:t>załącznik nr 8 do SWZ</w:t>
      </w:r>
      <w:r>
        <w:t xml:space="preserve">. </w:t>
      </w:r>
    </w:p>
    <w:p w14:paraId="057CCCA1" w14:textId="77777777" w:rsidR="00576694" w:rsidRDefault="00A67835">
      <w:pPr>
        <w:spacing w:after="0" w:line="259" w:lineRule="auto"/>
        <w:ind w:left="439" w:firstLine="0"/>
        <w:jc w:val="left"/>
      </w:pPr>
      <w:r>
        <w:rPr>
          <w:sz w:val="16"/>
        </w:rPr>
        <w:t xml:space="preserve"> </w:t>
      </w:r>
    </w:p>
    <w:p w14:paraId="1FC2FAAE" w14:textId="77777777" w:rsidR="00576694" w:rsidRDefault="00A67835">
      <w:pPr>
        <w:spacing w:after="50" w:line="259" w:lineRule="auto"/>
        <w:ind w:left="439" w:firstLine="0"/>
        <w:jc w:val="left"/>
      </w:pPr>
      <w:r>
        <w:rPr>
          <w:sz w:val="16"/>
        </w:rPr>
        <w:t xml:space="preserve"> </w:t>
      </w:r>
    </w:p>
    <w:p w14:paraId="1617B5E9" w14:textId="77777777" w:rsidR="00576694" w:rsidRDefault="00A67835">
      <w:pPr>
        <w:pStyle w:val="Nagwek2"/>
        <w:ind w:left="9"/>
      </w:pPr>
      <w:r>
        <w:t xml:space="preserve">VIII.  WARUNKI UDZIAŁU W POSTĘPOWANIU </w:t>
      </w:r>
    </w:p>
    <w:p w14:paraId="26AA772D" w14:textId="77777777" w:rsidR="00576694" w:rsidRDefault="00A67835">
      <w:pPr>
        <w:numPr>
          <w:ilvl w:val="0"/>
          <w:numId w:val="17"/>
        </w:numPr>
        <w:ind w:left="442" w:right="240"/>
      </w:pPr>
      <w:r>
        <w:t>O udzielenie zamówienia mogą ubiegać się Wykonawcy, którzy nie podlegają wykluczeniu na zasadach określonych w Rozdziale IX SWZ, oraz spełniają określone przez Zamawiającego warunki</w:t>
      </w:r>
      <w:r>
        <w:rPr>
          <w:b/>
        </w:rPr>
        <w:t xml:space="preserve"> </w:t>
      </w:r>
      <w:r>
        <w:t xml:space="preserve">udziału w postępowaniu. </w:t>
      </w:r>
    </w:p>
    <w:p w14:paraId="74AAB06B" w14:textId="77777777" w:rsidR="00EE2E8F" w:rsidRDefault="00A67835">
      <w:pPr>
        <w:numPr>
          <w:ilvl w:val="0"/>
          <w:numId w:val="17"/>
        </w:numPr>
        <w:spacing w:after="18" w:line="256" w:lineRule="auto"/>
        <w:ind w:left="442" w:right="240"/>
      </w:pPr>
      <w:r>
        <w:t>O udzielenie zamówienia mogą ubiegać się Wykonawcy, którzy spełniają warunki dotyczące:</w:t>
      </w:r>
    </w:p>
    <w:p w14:paraId="533EE61E" w14:textId="77777777" w:rsidR="00576694" w:rsidRDefault="00A67835" w:rsidP="00EE2E8F">
      <w:pPr>
        <w:spacing w:after="18" w:line="256" w:lineRule="auto"/>
        <w:ind w:left="442" w:right="240" w:firstLine="0"/>
      </w:pPr>
      <w:r>
        <w:t xml:space="preserve"> </w:t>
      </w:r>
      <w:r>
        <w:rPr>
          <w:b/>
        </w:rPr>
        <w:t>1)  zdolności do występowania w obrocie gospodarczym:</w:t>
      </w:r>
      <w:r>
        <w:t xml:space="preserve"> Zamawiający nie stawia warunku w powyższym zakresie. </w:t>
      </w:r>
    </w:p>
    <w:p w14:paraId="2F0EE072" w14:textId="77777777" w:rsidR="00576694" w:rsidRDefault="00A67835">
      <w:pPr>
        <w:spacing w:after="10" w:line="252" w:lineRule="auto"/>
        <w:ind w:left="864" w:right="212" w:hanging="425"/>
      </w:pPr>
      <w:r>
        <w:rPr>
          <w:b/>
        </w:rPr>
        <w:t>2)  uprawnień do prowadzenia określonej działalności gospodarczej lub zawodowej, o ile wynika to z odrębnych przepisów</w:t>
      </w:r>
      <w:r>
        <w:t>:</w:t>
      </w:r>
      <w:r>
        <w:rPr>
          <w:b/>
        </w:rPr>
        <w:t xml:space="preserve"> </w:t>
      </w:r>
    </w:p>
    <w:p w14:paraId="68C53D31" w14:textId="77777777" w:rsidR="00EE2E8F" w:rsidRDefault="00A67835">
      <w:pPr>
        <w:ind w:left="439" w:right="3124" w:firstLine="442"/>
      </w:pPr>
      <w:r>
        <w:t xml:space="preserve">Zamawiający nie stawia warunku w powyższym zakresie. </w:t>
      </w:r>
    </w:p>
    <w:p w14:paraId="71C98173" w14:textId="77777777" w:rsidR="00576694" w:rsidRDefault="00A67835">
      <w:pPr>
        <w:ind w:left="439" w:right="3124" w:firstLine="442"/>
      </w:pPr>
      <w:r>
        <w:rPr>
          <w:b/>
        </w:rPr>
        <w:t>3)  sytuacji ekonomicznej lub finansowej</w:t>
      </w:r>
      <w:r>
        <w:t xml:space="preserve">: </w:t>
      </w:r>
    </w:p>
    <w:p w14:paraId="5A781442" w14:textId="56EF482A" w:rsidR="00E212B6" w:rsidRDefault="00E212B6" w:rsidP="00E212B6">
      <w:pPr>
        <w:tabs>
          <w:tab w:val="center" w:pos="528"/>
          <w:tab w:val="center" w:pos="2659"/>
        </w:tabs>
        <w:spacing w:after="10" w:line="252" w:lineRule="auto"/>
        <w:ind w:left="0" w:firstLine="0"/>
        <w:jc w:val="left"/>
      </w:pPr>
      <w:r>
        <w:t xml:space="preserve">a) </w:t>
      </w:r>
      <w:bookmarkStart w:id="1" w:name="_Hlk68151397"/>
      <w:r>
        <w:t xml:space="preserve">informacja banku lub spółdzielczej kasy oszczędnościowo-kredytowej potwierdzającej wysokość posiadanych środków finansowych lub zdolność kredytową wykonawcy, w okresie nie wcześniejszym niż 3 miesiące przed jej złożeniem – na kwotę minimum </w:t>
      </w:r>
      <w:r w:rsidR="000D0E74" w:rsidRPr="000D0E74">
        <w:rPr>
          <w:color w:val="auto"/>
          <w:highlight w:val="yellow"/>
        </w:rPr>
        <w:t>4</w:t>
      </w:r>
      <w:r w:rsidRPr="000D0E74">
        <w:rPr>
          <w:color w:val="auto"/>
          <w:highlight w:val="yellow"/>
        </w:rPr>
        <w:t> 000 0000,00</w:t>
      </w:r>
      <w:r>
        <w:t xml:space="preserve"> zł</w:t>
      </w:r>
      <w:bookmarkEnd w:id="1"/>
      <w:r>
        <w:t>;</w:t>
      </w:r>
    </w:p>
    <w:p w14:paraId="4BAE0F01" w14:textId="77777777" w:rsidR="00E212B6" w:rsidRPr="00E212B6" w:rsidRDefault="00E212B6" w:rsidP="00E212B6">
      <w:pPr>
        <w:tabs>
          <w:tab w:val="center" w:pos="528"/>
          <w:tab w:val="center" w:pos="2659"/>
        </w:tabs>
        <w:spacing w:after="10" w:line="252" w:lineRule="auto"/>
        <w:ind w:left="0" w:firstLine="0"/>
        <w:jc w:val="left"/>
      </w:pPr>
      <w:r>
        <w:t>b) dokument</w:t>
      </w:r>
      <w:r w:rsidR="00183325">
        <w:t>y</w:t>
      </w:r>
      <w:r>
        <w:t xml:space="preserve"> potwierdzając</w:t>
      </w:r>
      <w:r w:rsidR="00183325">
        <w:t>e</w:t>
      </w:r>
      <w:r>
        <w:t>, że wykonawca jest ubezpieczony od odpowiedzialności cywilnej w zakresie prowadzonej działalności związanej z przedmiotem zamówienia na sumę gwarancyjną minimum 3 500 000,00 zł.</w:t>
      </w:r>
      <w:r w:rsidR="00A67835">
        <w:rPr>
          <w:rFonts w:ascii="Calibri" w:eastAsia="Calibri" w:hAnsi="Calibri" w:cs="Calibri"/>
          <w:sz w:val="22"/>
        </w:rPr>
        <w:tab/>
      </w:r>
    </w:p>
    <w:p w14:paraId="6F8269D5" w14:textId="77777777" w:rsidR="00576694" w:rsidRDefault="00E212B6" w:rsidP="00E212B6">
      <w:pPr>
        <w:tabs>
          <w:tab w:val="center" w:pos="528"/>
          <w:tab w:val="center" w:pos="2659"/>
        </w:tabs>
        <w:spacing w:after="10" w:line="252" w:lineRule="auto"/>
        <w:ind w:left="0" w:firstLine="0"/>
        <w:jc w:val="left"/>
      </w:pPr>
      <w:r>
        <w:rPr>
          <w:rFonts w:ascii="Calibri" w:eastAsia="Calibri" w:hAnsi="Calibri" w:cs="Calibri"/>
          <w:sz w:val="22"/>
        </w:rPr>
        <w:tab/>
      </w:r>
      <w:r w:rsidR="00A67835">
        <w:rPr>
          <w:b/>
        </w:rPr>
        <w:t xml:space="preserve">4)  </w:t>
      </w:r>
      <w:r w:rsidR="00A67835">
        <w:rPr>
          <w:b/>
        </w:rPr>
        <w:tab/>
        <w:t>zdolności technicznej lub zawodowej</w:t>
      </w:r>
      <w:r w:rsidR="00A67835">
        <w:t>:</w:t>
      </w:r>
      <w:r w:rsidR="00A67835">
        <w:rPr>
          <w:b/>
        </w:rPr>
        <w:t xml:space="preserve"> </w:t>
      </w:r>
    </w:p>
    <w:p w14:paraId="792313BA" w14:textId="77777777" w:rsidR="00576694" w:rsidRDefault="00A67835">
      <w:pPr>
        <w:numPr>
          <w:ilvl w:val="1"/>
          <w:numId w:val="17"/>
        </w:numPr>
        <w:spacing w:after="10" w:line="252" w:lineRule="auto"/>
        <w:ind w:right="223" w:hanging="286"/>
      </w:pPr>
      <w:r>
        <w:rPr>
          <w:b/>
        </w:rPr>
        <w:t>doświadczenie Wykonawcy</w:t>
      </w:r>
      <w:r>
        <w:t>:</w:t>
      </w:r>
      <w:r>
        <w:rPr>
          <w:b/>
        </w:rPr>
        <w:t xml:space="preserve"> </w:t>
      </w:r>
    </w:p>
    <w:p w14:paraId="51B8B071" w14:textId="77777777" w:rsidR="00A95359" w:rsidRDefault="00A67835">
      <w:pPr>
        <w:ind w:left="1145" w:right="228" w:firstLine="0"/>
      </w:pPr>
      <w:r>
        <w:t xml:space="preserve">Wykonawca spełni warunek, jeżeli wykaże, że w okresie ostatnich pięciu lat przed upływem terminu składania ofert, a jeżeli okres prowadzenia działalności jest krótszy - w tym okresie, wykonał należycie co najmniej </w:t>
      </w:r>
    </w:p>
    <w:p w14:paraId="3555D237" w14:textId="77777777" w:rsidR="00A95359" w:rsidRPr="00A95359" w:rsidRDefault="00A95359" w:rsidP="00A95359">
      <w:pPr>
        <w:pStyle w:val="Akapitzlist"/>
        <w:numPr>
          <w:ilvl w:val="0"/>
          <w:numId w:val="39"/>
        </w:numPr>
        <w:ind w:right="228"/>
      </w:pPr>
      <w:r>
        <w:rPr>
          <w:b/>
        </w:rPr>
        <w:t>R</w:t>
      </w:r>
      <w:r w:rsidRPr="00A95359">
        <w:rPr>
          <w:b/>
        </w:rPr>
        <w:t>oboty budowlane polegające na termomodernizacji obiektów kubaturowych o łącznej wartości (dopuszcza się sumowanie kwot robót termomodernizacyjnych z kilku budynków, pod warunkiem realizacji robót w ramach jednej umowy)</w:t>
      </w:r>
      <w:r w:rsidR="00E212B6">
        <w:rPr>
          <w:b/>
        </w:rPr>
        <w:t xml:space="preserve"> minimum</w:t>
      </w:r>
      <w:r w:rsidRPr="00A95359">
        <w:rPr>
          <w:b/>
        </w:rPr>
        <w:t xml:space="preserve"> 3 500 000,00 zł brutto, </w:t>
      </w:r>
      <w:r w:rsidRPr="00E212B6">
        <w:rPr>
          <w:b/>
          <w:u w:val="single"/>
        </w:rPr>
        <w:t>w tym jedna robota polegająca na zaprojektowaniu i wykonaniu robót termomodernizacyjnych</w:t>
      </w:r>
      <w:r w:rsidRPr="00A95359">
        <w:rPr>
          <w:b/>
        </w:rPr>
        <w:t xml:space="preserve">. </w:t>
      </w:r>
    </w:p>
    <w:p w14:paraId="386E68CA" w14:textId="77777777" w:rsidR="00576694" w:rsidRDefault="00A95359" w:rsidP="00A95359">
      <w:pPr>
        <w:pStyle w:val="Akapitzlist"/>
        <w:numPr>
          <w:ilvl w:val="0"/>
          <w:numId w:val="39"/>
        </w:numPr>
        <w:ind w:right="228"/>
      </w:pPr>
      <w:r w:rsidRPr="00A95359">
        <w:rPr>
          <w:b/>
        </w:rPr>
        <w:t>Zamawiający uzna warunek również za spełniony, jeśli wykonawca wykaże roboty budowlane</w:t>
      </w:r>
      <w:r>
        <w:t xml:space="preserve"> </w:t>
      </w:r>
      <w:r w:rsidRPr="00A95359">
        <w:rPr>
          <w:b/>
          <w:bCs/>
        </w:rPr>
        <w:t>także na budowę, rozbudowę lub przebudowę budynków kubaturowych, a także przebudowę lub remont pod warunkiem wykonania prac dociepleniowych</w:t>
      </w:r>
      <w:r>
        <w:rPr>
          <w:b/>
          <w:bCs/>
        </w:rPr>
        <w:t xml:space="preserve"> – w wypadku, gdy kwota robót budowlanych</w:t>
      </w:r>
      <w:r w:rsidR="00E212B6">
        <w:rPr>
          <w:b/>
          <w:bCs/>
        </w:rPr>
        <w:t xml:space="preserve"> dla każdej wykazanej inwestycji</w:t>
      </w:r>
      <w:r>
        <w:rPr>
          <w:b/>
          <w:bCs/>
        </w:rPr>
        <w:t xml:space="preserve"> będzie równa lub większa</w:t>
      </w:r>
      <w:r w:rsidR="00E212B6">
        <w:rPr>
          <w:b/>
          <w:bCs/>
        </w:rPr>
        <w:t xml:space="preserve"> wskazanym w podpunkcie poprzednim</w:t>
      </w:r>
      <w:r w:rsidR="00A67835">
        <w:t xml:space="preserve"> </w:t>
      </w:r>
      <w:r w:rsidR="00E212B6" w:rsidRPr="00E212B6">
        <w:rPr>
          <w:b/>
          <w:bCs/>
        </w:rPr>
        <w:t>i przynajmniej jedna z robót polegała na ich zaprojektowaniu i wykonaniu.</w:t>
      </w:r>
    </w:p>
    <w:p w14:paraId="7EB6DAEE" w14:textId="77777777" w:rsidR="00576694" w:rsidRDefault="00A67835">
      <w:pPr>
        <w:ind w:left="1145" w:right="225" w:firstLine="0"/>
      </w:pPr>
      <w:r>
        <w:t>Wykonawca musi wykazać, że roboty zostały wykonane w sposób należyty oraz zgodny z zasadami sztuki budowlanej i prawidłowo ukończone.</w:t>
      </w:r>
      <w:r>
        <w:rPr>
          <w:rFonts w:ascii="Times New Roman" w:eastAsia="Times New Roman" w:hAnsi="Times New Roman" w:cs="Times New Roman"/>
          <w:sz w:val="24"/>
        </w:rPr>
        <w:t xml:space="preserve"> </w:t>
      </w:r>
      <w:r>
        <w:t xml:space="preserve">W przypadku, gdy w/w zakres robót budowlanych będzie stanowił część robót o szerszym zakresie, Wykonawca zobowiązany jest wyodrębnić rodzajowo i kwotowo roboty, o których mowa powyżej. </w:t>
      </w:r>
    </w:p>
    <w:p w14:paraId="47F9DC97" w14:textId="77777777" w:rsidR="00576694" w:rsidRDefault="00A67835">
      <w:pPr>
        <w:numPr>
          <w:ilvl w:val="1"/>
          <w:numId w:val="17"/>
        </w:numPr>
        <w:ind w:right="223" w:hanging="286"/>
      </w:pPr>
      <w:r>
        <w:rPr>
          <w:b/>
        </w:rPr>
        <w:t>kwalifikacje zawodowe kadry technicznej</w:t>
      </w:r>
      <w:r>
        <w:t xml:space="preserve">: Wykonawca spełni warunek, jeżeli wykaże, że dysponuje lub będzie dysponował na czas realizacji zamówienia co najmniej:  </w:t>
      </w:r>
    </w:p>
    <w:p w14:paraId="579057B5" w14:textId="77777777" w:rsidR="00775BA4" w:rsidRDefault="00775BA4" w:rsidP="00775BA4">
      <w:pPr>
        <w:ind w:left="1150" w:right="223" w:firstLine="0"/>
      </w:pPr>
      <w:r w:rsidRPr="00775BA4">
        <w:rPr>
          <w:b/>
          <w:bCs/>
        </w:rPr>
        <w:t xml:space="preserve">1 (jedną) osobą pełniącą funkcję </w:t>
      </w:r>
      <w:r>
        <w:rPr>
          <w:b/>
          <w:bCs/>
        </w:rPr>
        <w:t>projektanta</w:t>
      </w:r>
      <w:r w:rsidRPr="00775BA4">
        <w:t xml:space="preserve">, posiadająca uprawnienia budowlane do </w:t>
      </w:r>
      <w:r>
        <w:t>projektowania robót budowlanych</w:t>
      </w:r>
      <w:r w:rsidRPr="00775BA4">
        <w:t xml:space="preserve"> w specjalności konstrukcyjno</w:t>
      </w:r>
      <w:r>
        <w:t>-</w:t>
      </w:r>
      <w:r w:rsidRPr="00775BA4">
        <w:t>budowlanej</w:t>
      </w:r>
      <w:r>
        <w:t xml:space="preserve"> bez ograniczeń.</w:t>
      </w:r>
    </w:p>
    <w:p w14:paraId="5781A633" w14:textId="2A3214B1" w:rsidR="00576694" w:rsidRDefault="00A67835">
      <w:pPr>
        <w:ind w:left="1145" w:right="229" w:firstLine="0"/>
      </w:pPr>
      <w:r>
        <w:rPr>
          <w:b/>
        </w:rPr>
        <w:lastRenderedPageBreak/>
        <w:t xml:space="preserve">1 </w:t>
      </w:r>
      <w:r>
        <w:t>(</w:t>
      </w:r>
      <w:r>
        <w:rPr>
          <w:b/>
        </w:rPr>
        <w:t>jedną</w:t>
      </w:r>
      <w:r>
        <w:t>)</w:t>
      </w:r>
      <w:r>
        <w:rPr>
          <w:b/>
        </w:rPr>
        <w:t xml:space="preserve"> osobą pełniącą funkcję kierownika budowy</w:t>
      </w:r>
      <w:r>
        <w:t>, posiadająca uprawnienia budowlane do kierowania robotami budowlanymi w specjalności konstrukcyjno</w:t>
      </w:r>
      <w:r w:rsidR="00775BA4">
        <w:t>-</w:t>
      </w:r>
      <w:r>
        <w:t>budowlanej</w:t>
      </w:r>
      <w:r w:rsidR="00775BA4">
        <w:t xml:space="preserve"> bez ogranicz</w:t>
      </w:r>
      <w:r w:rsidR="000D0E74">
        <w:t>e</w:t>
      </w:r>
      <w:r w:rsidR="00775BA4">
        <w:t>ń</w:t>
      </w:r>
      <w:r w:rsidR="000D0E74">
        <w:t>.</w:t>
      </w:r>
      <w:r>
        <w:t xml:space="preserve"> </w:t>
      </w:r>
    </w:p>
    <w:p w14:paraId="23D1DE80" w14:textId="77777777" w:rsidR="00576694" w:rsidRDefault="00A67835">
      <w:pPr>
        <w:ind w:left="1145" w:right="226" w:firstLine="0"/>
      </w:pPr>
      <w:r>
        <w:t xml:space="preserve">Wyżej wymienione osoby muszą posiadać ważne uprawnienia budowlane, o których mowa w ustawie z dnia 7 lipca 1994 r. Prawo budowlane (Dz. U. z 2020 r. poz. 1333 z </w:t>
      </w:r>
      <w:proofErr w:type="spellStart"/>
      <w:r>
        <w:t>późn</w:t>
      </w:r>
      <w:proofErr w:type="spellEnd"/>
      <w:r>
        <w:t xml:space="preserve">. zm.) oraz w Rozporządzeniu Ministra Inwestycji i Rozwoju z dnia 29 kwietnia 2019 r. w sprawie przygotowania zawodowego do wykonywania samodzielnych funkcji technicznych w budownictwie (Dz. U. z 2019 r. poz. 831) lub odpowiadające im kwalifikacje nadane na podstawie uprzednio obowiązujących przepisów prawa lub odpowiednich przepisów upoważniające do kierowania robotami budowlanymi w zakresie objętym przedmiotem zamówienia. W przypadku Wykonawców zagranicznych dopuszcza się również kwalifikacje zdobyte w innych państwach, na zasadach określonych w art. 12a ustawy prawo budowlane, z uwzględnieniem postanowień ustawy z dnia 22 grudnia 2015 r. o zasadach uznawania kwalifikacji zawodowych nabytych w państwach członkowskich Unii Europejskiej (Dz. U. z 2020 r. poz. 220 z </w:t>
      </w:r>
      <w:proofErr w:type="spellStart"/>
      <w:r>
        <w:t>późn</w:t>
      </w:r>
      <w:proofErr w:type="spellEnd"/>
      <w:r>
        <w:t>. zm.)</w:t>
      </w:r>
      <w:r w:rsidR="00775BA4">
        <w:t>. Zamawiający dopuszcza uprawnienia budowlane z adnotacją „o powszechnie znanych rozwiązaniach konstrukcyjnych” pod warunkiem, że ich zakres będzie pozwalał na realizację robót w przewidzianym przez inwestycję zakresie.</w:t>
      </w:r>
    </w:p>
    <w:p w14:paraId="4551A486" w14:textId="77777777" w:rsidR="00576694" w:rsidRDefault="00A67835">
      <w:pPr>
        <w:numPr>
          <w:ilvl w:val="0"/>
          <w:numId w:val="17"/>
        </w:numPr>
        <w:ind w:left="442" w:right="240"/>
      </w:pPr>
      <w:r>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68218238" w14:textId="77777777" w:rsidR="00576694" w:rsidRDefault="00A67835">
      <w:pPr>
        <w:spacing w:after="0" w:line="259" w:lineRule="auto"/>
        <w:ind w:left="461" w:firstLine="0"/>
        <w:jc w:val="left"/>
      </w:pPr>
      <w:r>
        <w:t xml:space="preserve"> </w:t>
      </w:r>
    </w:p>
    <w:tbl>
      <w:tblPr>
        <w:tblStyle w:val="TableGrid"/>
        <w:tblW w:w="9129" w:type="dxa"/>
        <w:tblInd w:w="-17" w:type="dxa"/>
        <w:tblCellMar>
          <w:top w:w="2" w:type="dxa"/>
        </w:tblCellMar>
        <w:tblLook w:val="04A0" w:firstRow="1" w:lastRow="0" w:firstColumn="1" w:lastColumn="0" w:noHBand="0" w:noVBand="1"/>
      </w:tblPr>
      <w:tblGrid>
        <w:gridCol w:w="456"/>
        <w:gridCol w:w="8673"/>
      </w:tblGrid>
      <w:tr w:rsidR="00576694" w14:paraId="16A190BD" w14:textId="77777777">
        <w:trPr>
          <w:trHeight w:val="230"/>
        </w:trPr>
        <w:tc>
          <w:tcPr>
            <w:tcW w:w="9129" w:type="dxa"/>
            <w:gridSpan w:val="2"/>
            <w:tcBorders>
              <w:top w:val="nil"/>
              <w:left w:val="nil"/>
              <w:bottom w:val="nil"/>
              <w:right w:val="nil"/>
            </w:tcBorders>
            <w:shd w:val="clear" w:color="auto" w:fill="DAEEF3"/>
          </w:tcPr>
          <w:p w14:paraId="688D7A81" w14:textId="77777777" w:rsidR="00576694" w:rsidRDefault="00A67835">
            <w:pPr>
              <w:spacing w:after="0" w:line="259" w:lineRule="auto"/>
              <w:ind w:left="29" w:firstLine="0"/>
              <w:jc w:val="left"/>
            </w:pPr>
            <w:r>
              <w:rPr>
                <w:b/>
              </w:rPr>
              <w:t>IX.  PODSTAWY WYKLUCZENIA Z POSTĘPOWANIA</w:t>
            </w:r>
            <w:r>
              <w:t xml:space="preserve"> </w:t>
            </w:r>
          </w:p>
        </w:tc>
      </w:tr>
      <w:tr w:rsidR="00576694" w14:paraId="6FEAD69D" w14:textId="77777777">
        <w:trPr>
          <w:trHeight w:val="1840"/>
        </w:trPr>
        <w:tc>
          <w:tcPr>
            <w:tcW w:w="456" w:type="dxa"/>
            <w:tcBorders>
              <w:top w:val="nil"/>
              <w:left w:val="nil"/>
              <w:bottom w:val="nil"/>
              <w:right w:val="nil"/>
            </w:tcBorders>
          </w:tcPr>
          <w:p w14:paraId="4F3A6F63" w14:textId="77777777" w:rsidR="00576694" w:rsidRDefault="00A67835">
            <w:pPr>
              <w:spacing w:after="0" w:line="259" w:lineRule="auto"/>
              <w:ind w:left="29" w:firstLine="0"/>
              <w:jc w:val="left"/>
            </w:pPr>
            <w:r>
              <w:rPr>
                <w:b/>
              </w:rPr>
              <w:t>1.</w:t>
            </w:r>
            <w:r>
              <w:t xml:space="preserve"> </w:t>
            </w:r>
          </w:p>
        </w:tc>
        <w:tc>
          <w:tcPr>
            <w:tcW w:w="8673" w:type="dxa"/>
            <w:tcBorders>
              <w:top w:val="nil"/>
              <w:left w:val="nil"/>
              <w:bottom w:val="nil"/>
              <w:right w:val="nil"/>
            </w:tcBorders>
          </w:tcPr>
          <w:p w14:paraId="0FD002CF" w14:textId="77777777" w:rsidR="00576694" w:rsidRDefault="00A67835">
            <w:pPr>
              <w:spacing w:line="255" w:lineRule="auto"/>
              <w:ind w:left="0" w:right="31" w:firstLine="0"/>
            </w:pPr>
            <w:r>
              <w:t xml:space="preserve">Z postępowania o udzielenie zamówienia wyklucza się Wykonawców, w stosunku do których zachodzi którakolwiek z okoliczności wskazanych: </w:t>
            </w:r>
            <w:r>
              <w:rPr>
                <w:b/>
              </w:rPr>
              <w:t xml:space="preserve">1) </w:t>
            </w:r>
            <w:r>
              <w:t xml:space="preserve"> w art. 108 ust. 1 ustawy </w:t>
            </w:r>
            <w:proofErr w:type="spellStart"/>
            <w:r>
              <w:t>Pzp</w:t>
            </w:r>
            <w:proofErr w:type="spellEnd"/>
            <w:r>
              <w:t xml:space="preserve">; </w:t>
            </w:r>
          </w:p>
          <w:p w14:paraId="3A086A82" w14:textId="77777777" w:rsidR="00576694" w:rsidRDefault="00A67835">
            <w:pPr>
              <w:spacing w:after="0" w:line="259" w:lineRule="auto"/>
              <w:ind w:left="384" w:right="36" w:hanging="384"/>
            </w:pPr>
            <w:r>
              <w:rPr>
                <w:b/>
              </w:rPr>
              <w:t xml:space="preserve">2) </w:t>
            </w:r>
            <w:r>
              <w:t xml:space="preserve"> w art. 109 ust. 1 pkt. 4 ustawy </w:t>
            </w:r>
            <w:proofErr w:type="spellStart"/>
            <w:r>
              <w:t>Pzp</w:t>
            </w:r>
            <w:proofErr w:type="spellEnd"/>
            <w:r>
              <w:t xml:space="preserve">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tc>
      </w:tr>
      <w:tr w:rsidR="00576694" w14:paraId="5670AE5D" w14:textId="77777777">
        <w:trPr>
          <w:trHeight w:val="460"/>
        </w:trPr>
        <w:tc>
          <w:tcPr>
            <w:tcW w:w="456" w:type="dxa"/>
            <w:tcBorders>
              <w:top w:val="nil"/>
              <w:left w:val="nil"/>
              <w:bottom w:val="nil"/>
              <w:right w:val="nil"/>
            </w:tcBorders>
          </w:tcPr>
          <w:p w14:paraId="1F3839A0" w14:textId="77777777" w:rsidR="00576694" w:rsidRDefault="00A67835">
            <w:pPr>
              <w:spacing w:after="0" w:line="259" w:lineRule="auto"/>
              <w:ind w:left="29" w:firstLine="0"/>
              <w:jc w:val="left"/>
            </w:pPr>
            <w:r>
              <w:rPr>
                <w:b/>
              </w:rPr>
              <w:t>2.</w:t>
            </w:r>
            <w:r>
              <w:t xml:space="preserve"> </w:t>
            </w:r>
          </w:p>
        </w:tc>
        <w:tc>
          <w:tcPr>
            <w:tcW w:w="8673" w:type="dxa"/>
            <w:tcBorders>
              <w:top w:val="nil"/>
              <w:left w:val="nil"/>
              <w:bottom w:val="nil"/>
              <w:right w:val="nil"/>
            </w:tcBorders>
          </w:tcPr>
          <w:p w14:paraId="4B077AE1" w14:textId="77777777" w:rsidR="00576694" w:rsidRDefault="00A67835">
            <w:pPr>
              <w:spacing w:after="0" w:line="259" w:lineRule="auto"/>
              <w:ind w:left="0" w:firstLine="0"/>
              <w:jc w:val="left"/>
            </w:pPr>
            <w:r>
              <w:t xml:space="preserve">Wykluczenie Wykonawcy następuje zgodnie z art. 111 ustawy </w:t>
            </w:r>
            <w:proofErr w:type="spellStart"/>
            <w:r>
              <w:t>Pzp</w:t>
            </w:r>
            <w:proofErr w:type="spellEnd"/>
            <w:r>
              <w:t xml:space="preserve">.  </w:t>
            </w:r>
          </w:p>
          <w:p w14:paraId="7901D5B6" w14:textId="77777777" w:rsidR="00576694" w:rsidRDefault="00A67835">
            <w:pPr>
              <w:spacing w:after="0" w:line="259" w:lineRule="auto"/>
              <w:ind w:left="0" w:firstLine="0"/>
              <w:jc w:val="left"/>
            </w:pPr>
            <w:r>
              <w:t xml:space="preserve"> </w:t>
            </w:r>
          </w:p>
        </w:tc>
      </w:tr>
      <w:tr w:rsidR="00576694" w14:paraId="46707CA5" w14:textId="77777777">
        <w:trPr>
          <w:trHeight w:val="691"/>
        </w:trPr>
        <w:tc>
          <w:tcPr>
            <w:tcW w:w="456" w:type="dxa"/>
            <w:tcBorders>
              <w:top w:val="nil"/>
              <w:left w:val="nil"/>
              <w:bottom w:val="nil"/>
              <w:right w:val="nil"/>
            </w:tcBorders>
            <w:shd w:val="clear" w:color="auto" w:fill="DAEEF3"/>
          </w:tcPr>
          <w:p w14:paraId="3BDDFA61" w14:textId="77777777" w:rsidR="00576694" w:rsidRDefault="00A67835">
            <w:pPr>
              <w:spacing w:after="0" w:line="259" w:lineRule="auto"/>
              <w:ind w:left="29" w:firstLine="0"/>
              <w:jc w:val="left"/>
            </w:pPr>
            <w:r>
              <w:rPr>
                <w:b/>
              </w:rPr>
              <w:t xml:space="preserve">X.  </w:t>
            </w:r>
          </w:p>
        </w:tc>
        <w:tc>
          <w:tcPr>
            <w:tcW w:w="8673" w:type="dxa"/>
            <w:tcBorders>
              <w:top w:val="nil"/>
              <w:left w:val="nil"/>
              <w:bottom w:val="nil"/>
              <w:right w:val="nil"/>
            </w:tcBorders>
            <w:shd w:val="clear" w:color="auto" w:fill="DAEEF3"/>
          </w:tcPr>
          <w:p w14:paraId="4DDB37D9" w14:textId="77777777" w:rsidR="00576694" w:rsidRDefault="00A67835">
            <w:pPr>
              <w:spacing w:after="13" w:line="259" w:lineRule="auto"/>
              <w:ind w:left="0" w:firstLine="0"/>
            </w:pPr>
            <w:r>
              <w:rPr>
                <w:b/>
              </w:rPr>
              <w:t>OŚWIADCZENIA I DOKUMENTY</w:t>
            </w:r>
            <w:r>
              <w:t>,</w:t>
            </w:r>
            <w:r>
              <w:rPr>
                <w:b/>
              </w:rPr>
              <w:t xml:space="preserve"> JAKIE ZOBOWIĄZANI SĄ DOSTARCZYĆ WYKONAWCY </w:t>
            </w:r>
          </w:p>
          <w:p w14:paraId="6DFA6D26" w14:textId="77777777" w:rsidR="00576694" w:rsidRDefault="00A67835">
            <w:pPr>
              <w:spacing w:after="0" w:line="259" w:lineRule="auto"/>
              <w:ind w:left="0" w:firstLine="0"/>
            </w:pPr>
            <w:r>
              <w:rPr>
                <w:b/>
              </w:rPr>
              <w:t>W CELU POTWIERDZENIA SPEŁNIANIA WARUNKÓW UDZIAŁU W POSTĘPOWANIU ORAZ</w:t>
            </w:r>
          </w:p>
          <w:p w14:paraId="3B3A4B88" w14:textId="77777777" w:rsidR="00576694" w:rsidRDefault="00A67835">
            <w:pPr>
              <w:spacing w:after="0" w:line="259" w:lineRule="auto"/>
              <w:ind w:left="0" w:firstLine="0"/>
              <w:jc w:val="left"/>
            </w:pPr>
            <w:r>
              <w:rPr>
                <w:b/>
              </w:rPr>
              <w:t>WYKAZANIA BRAKU PODSTAW WYKLUCZENIA (PODMIOTOWE ŚRODKI DOWODOWE)</w:t>
            </w:r>
            <w:r>
              <w:t xml:space="preserve"> </w:t>
            </w:r>
          </w:p>
        </w:tc>
      </w:tr>
    </w:tbl>
    <w:p w14:paraId="646A906B" w14:textId="77777777" w:rsidR="00576694" w:rsidRDefault="00A67835">
      <w:pPr>
        <w:numPr>
          <w:ilvl w:val="0"/>
          <w:numId w:val="18"/>
        </w:numPr>
        <w:ind w:left="442" w:right="223"/>
      </w:pPr>
      <w:r>
        <w:t xml:space="preserve">Do oferty Wykonawca zobowiązany jest dołączyć aktualne na dzień składania ofert oświadczenie o niepodleganiu wykluczaniu oraz spełnianiu warunków udziału w postępowaniu – zgodnie z </w:t>
      </w:r>
      <w:r>
        <w:rPr>
          <w:b/>
        </w:rPr>
        <w:t>załącznikiem nr 2 do SWZ</w:t>
      </w:r>
      <w:r>
        <w:t xml:space="preserve">; </w:t>
      </w:r>
    </w:p>
    <w:p w14:paraId="673347D6" w14:textId="77777777" w:rsidR="00576694" w:rsidRDefault="00A67835">
      <w:pPr>
        <w:numPr>
          <w:ilvl w:val="0"/>
          <w:numId w:val="18"/>
        </w:numPr>
        <w:ind w:left="442" w:right="223"/>
      </w:pPr>
      <w:r>
        <w:t>Oświadczenie,</w:t>
      </w:r>
      <w:r>
        <w:rPr>
          <w:sz w:val="18"/>
        </w:rPr>
        <w:t xml:space="preserve"> </w:t>
      </w:r>
      <w:r>
        <w:t>o którym mowa w pkt.</w:t>
      </w:r>
      <w:r>
        <w:rPr>
          <w:sz w:val="18"/>
        </w:rPr>
        <w:t xml:space="preserve"> </w:t>
      </w:r>
      <w:r>
        <w:t xml:space="preserve">1, stanowi dowód potwierdzający brak podstaw wykluczenia oraz spełnianie warunków udziału w postępowaniu, na dzień składania ofert, tymczasowo zastępując wymagane przez Zamawiającego podmiotowe środki dowodowe, wskazane w pkt. 4. </w:t>
      </w:r>
    </w:p>
    <w:p w14:paraId="3557DD52" w14:textId="77777777" w:rsidR="00576694" w:rsidRDefault="00A67835">
      <w:pPr>
        <w:numPr>
          <w:ilvl w:val="0"/>
          <w:numId w:val="18"/>
        </w:numPr>
        <w:ind w:left="442" w:right="223"/>
      </w:pPr>
      <w:r>
        <w:t xml:space="preserve">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 </w:t>
      </w:r>
    </w:p>
    <w:p w14:paraId="06D260F1" w14:textId="77777777" w:rsidR="00576694" w:rsidRDefault="00A67835">
      <w:pPr>
        <w:numPr>
          <w:ilvl w:val="0"/>
          <w:numId w:val="18"/>
        </w:numPr>
        <w:ind w:left="442" w:right="223"/>
      </w:pPr>
      <w:r>
        <w:t xml:space="preserve">Podmiotowe środki dowodowe wymagane od Wykonawcy obejmują: </w:t>
      </w:r>
    </w:p>
    <w:p w14:paraId="4FDDC256" w14:textId="77777777" w:rsidR="00576694" w:rsidRDefault="00A67835">
      <w:pPr>
        <w:numPr>
          <w:ilvl w:val="1"/>
          <w:numId w:val="18"/>
        </w:numPr>
        <w:ind w:right="220" w:hanging="425"/>
      </w:pPr>
      <w:r>
        <w:t xml:space="preserve">Oświadczenie Wykonawcy, w zakresie art. 108 ust. 1 pkt 5 ustawy, o braku przynależności do tej samej grupy kapitałowej, w rozumieniu ustawy z dnia 16 lutego 2007 r. o ochronie konkurencji i konsumentów (Dz. U. z 2020 r. poz. 1076, z </w:t>
      </w:r>
      <w:proofErr w:type="spellStart"/>
      <w:r>
        <w:t>późn</w:t>
      </w:r>
      <w:proofErr w:type="spellEnd"/>
      <w:r>
        <w:t xml:space="preserve">. zm.), z innym Wykonawcą, </w:t>
      </w:r>
      <w:r>
        <w:lastRenderedPageBreak/>
        <w:t xml:space="preserve">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Pr>
          <w:b/>
        </w:rPr>
        <w:t>załącznik nr 5 do SWZ</w:t>
      </w:r>
      <w:r>
        <w:t xml:space="preserve">; </w:t>
      </w:r>
    </w:p>
    <w:p w14:paraId="09752D58" w14:textId="77777777" w:rsidR="00576694" w:rsidRDefault="00A67835">
      <w:pPr>
        <w:numPr>
          <w:ilvl w:val="1"/>
          <w:numId w:val="18"/>
        </w:numPr>
        <w:ind w:right="220" w:hanging="425"/>
      </w:pPr>
      <w:r>
        <w:t xml:space="preserve">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14:paraId="6F59431C" w14:textId="77777777" w:rsidR="00576694" w:rsidRDefault="00A67835">
      <w:pPr>
        <w:numPr>
          <w:ilvl w:val="1"/>
          <w:numId w:val="18"/>
        </w:numPr>
        <w:ind w:right="220" w:hanging="425"/>
      </w:pPr>
      <w:r>
        <w:t>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w:t>
      </w:r>
      <w:r>
        <w:rPr>
          <w:color w:val="333333"/>
        </w:rPr>
        <w:t xml:space="preserve"> </w:t>
      </w:r>
      <w:r>
        <w:t xml:space="preserve">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t>
      </w:r>
      <w:r>
        <w:rPr>
          <w:b/>
        </w:rPr>
        <w:t>załącznik nr 6 do SWZ</w:t>
      </w:r>
      <w:r>
        <w:t xml:space="preserve">; </w:t>
      </w:r>
    </w:p>
    <w:p w14:paraId="4E708793" w14:textId="77777777" w:rsidR="00576694" w:rsidRDefault="00A67835">
      <w:pPr>
        <w:numPr>
          <w:ilvl w:val="1"/>
          <w:numId w:val="18"/>
        </w:numPr>
        <w:ind w:right="220" w:hanging="425"/>
      </w:pPr>
      <w:r>
        <w:t xml:space="preserve">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t>
      </w:r>
      <w:r>
        <w:rPr>
          <w:b/>
        </w:rPr>
        <w:t>załącznik nr 7 do SWZ</w:t>
      </w:r>
      <w:r>
        <w:t xml:space="preserve">; </w:t>
      </w:r>
    </w:p>
    <w:p w14:paraId="4E0DFCBA" w14:textId="77777777" w:rsidR="00576694" w:rsidRDefault="00A67835">
      <w:pPr>
        <w:numPr>
          <w:ilvl w:val="1"/>
          <w:numId w:val="18"/>
        </w:numPr>
        <w:ind w:right="220" w:hanging="425"/>
      </w:pPr>
      <w:r>
        <w:t xml:space="preserve">Oświadczenie Wykonawcy o aktualności informacji zawartych w oświadczeniu wstępnym, o którym mowa w art. 125 ust. 1 ustawy - </w:t>
      </w:r>
      <w:r>
        <w:rPr>
          <w:b/>
        </w:rPr>
        <w:t>załącznik nr 10 do SWZ</w:t>
      </w:r>
      <w:r>
        <w:t xml:space="preserve">. </w:t>
      </w:r>
    </w:p>
    <w:p w14:paraId="09A53BBF" w14:textId="703907BB" w:rsidR="00183325" w:rsidRPr="004B1E02" w:rsidRDefault="00183325" w:rsidP="00183325">
      <w:pPr>
        <w:numPr>
          <w:ilvl w:val="1"/>
          <w:numId w:val="18"/>
        </w:numPr>
        <w:ind w:right="220" w:hanging="425"/>
        <w:rPr>
          <w:highlight w:val="yellow"/>
        </w:rPr>
      </w:pPr>
      <w:r>
        <w:t>I</w:t>
      </w:r>
      <w:r w:rsidRPr="00183325">
        <w:t xml:space="preserve">nformacja banku lub spółdzielczej kasy oszczędnościowo-kredytowej potwierdzającej wysokość posiadanych środków finansowych lub zdolność kredytową wykonawcy, w okresie nie wcześniejszym niż 3 miesiące przed jej złożeniem – na kwotę minimum </w:t>
      </w:r>
      <w:r w:rsidR="000D0E74">
        <w:rPr>
          <w:highlight w:val="yellow"/>
        </w:rPr>
        <w:t>4</w:t>
      </w:r>
      <w:r w:rsidRPr="004B1E02">
        <w:rPr>
          <w:highlight w:val="yellow"/>
        </w:rPr>
        <w:t xml:space="preserve"> 000 0000,00 zł</w:t>
      </w:r>
    </w:p>
    <w:p w14:paraId="22F1CF80" w14:textId="77777777" w:rsidR="00183325" w:rsidRDefault="00183325" w:rsidP="00183325">
      <w:pPr>
        <w:numPr>
          <w:ilvl w:val="1"/>
          <w:numId w:val="18"/>
        </w:numPr>
        <w:ind w:right="220" w:hanging="425"/>
      </w:pPr>
      <w:r>
        <w:t>D</w:t>
      </w:r>
      <w:r w:rsidRPr="00183325">
        <w:t>okumenty potwierdzające, że wykonawca jest ubezpieczony od odpowiedzialności cywilnej w zakresie prowadzonej działalności związanej z przedmiotem zamówienia na sumę gwarancyjną minimum 3 500 000,00 zł</w:t>
      </w:r>
    </w:p>
    <w:p w14:paraId="31B2356C" w14:textId="77777777" w:rsidR="00183325" w:rsidRDefault="00183325" w:rsidP="00183325">
      <w:pPr>
        <w:ind w:left="864" w:right="220" w:firstLine="0"/>
      </w:pPr>
    </w:p>
    <w:p w14:paraId="1CB8347F" w14:textId="77777777" w:rsidR="00576694" w:rsidRDefault="00A67835" w:rsidP="00183325">
      <w:pPr>
        <w:ind w:left="864" w:right="220" w:firstLine="0"/>
      </w:pPr>
      <w:r>
        <w:t xml:space="preserve">Jeżeli Wykonawca ma siedzibę lub miejsce zamieszkania poza granicami Rzeczypospolitej Polskiej, zamiast dokumentu, o których mowa w ust. 4 pkt 2,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lub dokumenty, o których mowa powyżej, powinny być wystawione nie wcześniej niż 3 miesiące przed ich złożeniem. </w:t>
      </w:r>
    </w:p>
    <w:p w14:paraId="61C2B1D1" w14:textId="77777777" w:rsidR="00183325" w:rsidRDefault="00183325" w:rsidP="00183325">
      <w:pPr>
        <w:ind w:left="864" w:right="220" w:firstLine="0"/>
      </w:pPr>
    </w:p>
    <w:p w14:paraId="052C9C49" w14:textId="77777777" w:rsidR="00576694" w:rsidRDefault="00A67835">
      <w:pPr>
        <w:numPr>
          <w:ilvl w:val="0"/>
          <w:numId w:val="18"/>
        </w:numPr>
        <w:ind w:left="442" w:right="223"/>
      </w:pPr>
      <w:r>
        <w:t>Jeżeli w kraju, w którym Wykonawca ma siedzibę lub miejsce zamieszkania, nie wydaje się dokumentów, o których mowa w ust. 4 pkt 2,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r>
        <w:rPr>
          <w:rFonts w:ascii="Times New Roman" w:eastAsia="Times New Roman" w:hAnsi="Times New Roman" w:cs="Times New Roman"/>
        </w:rPr>
        <w:t xml:space="preserve"> </w:t>
      </w:r>
      <w:r>
        <w:lastRenderedPageBreak/>
        <w:t xml:space="preserve">Dokument lub dokumenty, o których mowa powyżej, powinny być wystawione nie wcześniej niż 3 miesiące przed ich złożeniem. </w:t>
      </w:r>
    </w:p>
    <w:p w14:paraId="1B744B94" w14:textId="77777777" w:rsidR="00576694" w:rsidRDefault="00A67835">
      <w:pPr>
        <w:numPr>
          <w:ilvl w:val="0"/>
          <w:numId w:val="18"/>
        </w:numPr>
        <w:ind w:left="442" w:right="223"/>
      </w:pPr>
      <w: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t>Pzp</w:t>
      </w:r>
      <w:proofErr w:type="spellEnd"/>
      <w:r>
        <w:t xml:space="preserve">, dane umożliwiające dostęp do tych środków. </w:t>
      </w:r>
    </w:p>
    <w:p w14:paraId="578422F0" w14:textId="77777777" w:rsidR="00576694" w:rsidRDefault="00A67835">
      <w:pPr>
        <w:numPr>
          <w:ilvl w:val="0"/>
          <w:numId w:val="18"/>
        </w:numPr>
        <w:ind w:left="442" w:right="223"/>
      </w:pPr>
      <w:r>
        <w:t xml:space="preserve">Wykonawca nie jest zobowiązany do złożenia podmiotowych środków dowodowych, które Zamawiający posiada, jeżeli Wykonawca wskaże te środki oraz potwierdzi ich prawidłowość i aktualność.  </w:t>
      </w:r>
    </w:p>
    <w:p w14:paraId="033D378B" w14:textId="77777777" w:rsidR="00576694" w:rsidRDefault="00A67835">
      <w:pPr>
        <w:numPr>
          <w:ilvl w:val="0"/>
          <w:numId w:val="18"/>
        </w:numPr>
        <w:ind w:left="442" w:right="223"/>
      </w:pPr>
      <w:r>
        <w:t xml:space="preserve">W zakresie nieuregulowanym ustawą </w:t>
      </w:r>
      <w:proofErr w:type="spellStart"/>
      <w:r>
        <w:t>Pzp</w:t>
      </w:r>
      <w:proofErr w:type="spellEnd"/>
      <w: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w:t>
      </w:r>
      <w:r>
        <w:rPr>
          <w:rFonts w:ascii="Times New Roman" w:eastAsia="Times New Roman" w:hAnsi="Times New Roman" w:cs="Times New Roman"/>
          <w:sz w:val="31"/>
        </w:rPr>
        <w:t xml:space="preserve"> </w:t>
      </w:r>
      <w:r>
        <w:t xml:space="preserve">w sprawie sposobu sporządzania i przekazywania informacji oraz wymagań technicznych dla dokumentów elektronicznych oraz środków komunikacji elektronicznej w postępowaniu o udzielenie zamówienia publicznego lub konkursie. </w:t>
      </w:r>
    </w:p>
    <w:p w14:paraId="5E88879E" w14:textId="77777777" w:rsidR="00576694" w:rsidRDefault="00A67835">
      <w:pPr>
        <w:spacing w:line="259" w:lineRule="auto"/>
        <w:ind w:left="12" w:firstLine="0"/>
        <w:jc w:val="left"/>
      </w:pPr>
      <w:r>
        <w:t xml:space="preserve"> </w:t>
      </w:r>
    </w:p>
    <w:p w14:paraId="36C7941D" w14:textId="77777777" w:rsidR="00576694" w:rsidRDefault="00A67835">
      <w:pPr>
        <w:pStyle w:val="Nagwek2"/>
        <w:ind w:left="9"/>
      </w:pPr>
      <w:r>
        <w:t>XI. POLEGANIE NA ZASOBACH INNYCH PODMIOTÓW</w:t>
      </w:r>
      <w:r>
        <w:rPr>
          <w:b w:val="0"/>
        </w:rPr>
        <w:t xml:space="preserve"> </w:t>
      </w:r>
    </w:p>
    <w:p w14:paraId="2189F39B" w14:textId="77777777" w:rsidR="00576694" w:rsidRDefault="00A67835">
      <w:pPr>
        <w:numPr>
          <w:ilvl w:val="0"/>
          <w:numId w:val="19"/>
        </w:numPr>
        <w:ind w:right="244" w:hanging="427"/>
      </w:pPr>
      <w:r>
        <w:t xml:space="preserve">Wykonawca może w celu potwierdzenia spełniania warunków udziału w polegać na zdolnościach technicznych lub zawodowych podmiotów udostępniających zasoby, niezależnie od charakteru prawnego łączących go z nimi stosunków prawnych. </w:t>
      </w:r>
    </w:p>
    <w:p w14:paraId="44533755" w14:textId="77777777" w:rsidR="00576694" w:rsidRDefault="00A67835">
      <w:pPr>
        <w:numPr>
          <w:ilvl w:val="0"/>
          <w:numId w:val="19"/>
        </w:numPr>
        <w:ind w:right="244" w:hanging="427"/>
      </w:pPr>
      <w:r>
        <w:t xml:space="preserve">W odniesieniu do warunków dotyczących doświadczenia, Wykonawcy mogą polegać na zdolnościach podmiotów udostępniających zasoby, jeśli podmioty te wykonają świadczenie do realizacji którego te zdolności są wymagane. </w:t>
      </w:r>
    </w:p>
    <w:p w14:paraId="477E904B" w14:textId="77777777" w:rsidR="00576694" w:rsidRDefault="00A67835">
      <w:pPr>
        <w:numPr>
          <w:ilvl w:val="0"/>
          <w:numId w:val="19"/>
        </w:numPr>
        <w:ind w:right="244" w:hanging="427"/>
      </w:pPr>
      <w: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Pr>
          <w:b/>
        </w:rPr>
        <w:t>załącznik nr 3 do SWZ</w:t>
      </w:r>
      <w:r>
        <w:t xml:space="preserve">. </w:t>
      </w:r>
    </w:p>
    <w:p w14:paraId="5D7273F9" w14:textId="77777777" w:rsidR="00576694" w:rsidRDefault="00A67835">
      <w:pPr>
        <w:numPr>
          <w:ilvl w:val="0"/>
          <w:numId w:val="19"/>
        </w:numPr>
        <w:ind w:right="244" w:hanging="427"/>
      </w:pPr>
      <w:r>
        <w:t xml:space="preserve">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 </w:t>
      </w:r>
    </w:p>
    <w:p w14:paraId="0AD7F26C" w14:textId="77777777" w:rsidR="00576694" w:rsidRDefault="00A67835">
      <w:pPr>
        <w:numPr>
          <w:ilvl w:val="0"/>
          <w:numId w:val="19"/>
        </w:numPr>
        <w:ind w:right="244" w:hanging="427"/>
      </w:pPr>
      <w: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Pr>
          <w:sz w:val="19"/>
        </w:rPr>
        <w:t>.</w:t>
      </w:r>
      <w:r>
        <w:t xml:space="preserve"> </w:t>
      </w:r>
    </w:p>
    <w:p w14:paraId="197BE058" w14:textId="77777777" w:rsidR="00576694" w:rsidRDefault="00A67835">
      <w:pPr>
        <w:numPr>
          <w:ilvl w:val="0"/>
          <w:numId w:val="19"/>
        </w:numPr>
        <w:ind w:right="244" w:hanging="427"/>
      </w:pPr>
      <w:r>
        <w:rPr>
          <w:b/>
        </w:rPr>
        <w:t>UWAGA</w:t>
      </w:r>
      <w:r>
        <w:t>:</w:t>
      </w:r>
      <w:r>
        <w:rPr>
          <w:b/>
        </w:rPr>
        <w:t xml:space="preserve"> </w:t>
      </w:r>
      <w: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405A51E8" w14:textId="77777777" w:rsidR="00576694" w:rsidRDefault="00A67835">
      <w:pPr>
        <w:numPr>
          <w:ilvl w:val="0"/>
          <w:numId w:val="19"/>
        </w:numPr>
        <w:spacing w:after="10" w:line="252" w:lineRule="auto"/>
        <w:ind w:right="244" w:hanging="427"/>
      </w:pPr>
      <w:r>
        <w:rPr>
          <w:b/>
        </w:rPr>
        <w:t>Wykonawca</w:t>
      </w:r>
      <w:r>
        <w:t>,</w:t>
      </w:r>
      <w:r>
        <w:rPr>
          <w:sz w:val="12"/>
        </w:rPr>
        <w:t xml:space="preserve"> </w:t>
      </w:r>
      <w:r>
        <w:rPr>
          <w:b/>
        </w:rPr>
        <w:t>w</w:t>
      </w:r>
      <w:r>
        <w:rPr>
          <w:b/>
          <w:sz w:val="12"/>
        </w:rPr>
        <w:t xml:space="preserve"> </w:t>
      </w:r>
      <w:r>
        <w:rPr>
          <w:b/>
        </w:rPr>
        <w:t>przypadku</w:t>
      </w:r>
      <w:r>
        <w:rPr>
          <w:b/>
          <w:sz w:val="12"/>
        </w:rPr>
        <w:t xml:space="preserve"> </w:t>
      </w:r>
      <w:r>
        <w:rPr>
          <w:b/>
        </w:rPr>
        <w:t>polegania</w:t>
      </w:r>
      <w:r>
        <w:rPr>
          <w:b/>
          <w:sz w:val="12"/>
        </w:rPr>
        <w:t xml:space="preserve"> </w:t>
      </w:r>
      <w:r>
        <w:rPr>
          <w:b/>
        </w:rPr>
        <w:t>na</w:t>
      </w:r>
      <w:r>
        <w:rPr>
          <w:b/>
          <w:sz w:val="12"/>
        </w:rPr>
        <w:t xml:space="preserve"> </w:t>
      </w:r>
      <w:r>
        <w:rPr>
          <w:b/>
        </w:rPr>
        <w:t>zdolnościach</w:t>
      </w:r>
      <w:r>
        <w:rPr>
          <w:b/>
          <w:sz w:val="12"/>
        </w:rPr>
        <w:t xml:space="preserve"> </w:t>
      </w:r>
      <w:r>
        <w:rPr>
          <w:b/>
        </w:rPr>
        <w:t>lub</w:t>
      </w:r>
      <w:r>
        <w:rPr>
          <w:b/>
          <w:sz w:val="12"/>
        </w:rPr>
        <w:t xml:space="preserve"> </w:t>
      </w:r>
      <w:r>
        <w:rPr>
          <w:b/>
        </w:rPr>
        <w:t>sytuacji</w:t>
      </w:r>
      <w:r>
        <w:rPr>
          <w:b/>
          <w:sz w:val="12"/>
        </w:rPr>
        <w:t xml:space="preserve"> </w:t>
      </w:r>
      <w:r>
        <w:rPr>
          <w:b/>
        </w:rPr>
        <w:t>podmiotów</w:t>
      </w:r>
      <w:r>
        <w:rPr>
          <w:b/>
          <w:sz w:val="14"/>
        </w:rPr>
        <w:t xml:space="preserve"> </w:t>
      </w:r>
      <w:r>
        <w:rPr>
          <w:b/>
        </w:rPr>
        <w:t>udostępniających</w:t>
      </w:r>
      <w:r>
        <w:rPr>
          <w:b/>
          <w:sz w:val="14"/>
        </w:rPr>
        <w:t xml:space="preserve"> </w:t>
      </w:r>
      <w:r>
        <w:rPr>
          <w:b/>
        </w:rPr>
        <w:t>zasoby</w:t>
      </w:r>
      <w:r>
        <w:t>,</w:t>
      </w:r>
      <w:r>
        <w:rPr>
          <w:sz w:val="14"/>
        </w:rPr>
        <w:t xml:space="preserve"> </w:t>
      </w:r>
      <w:r>
        <w:rPr>
          <w:b/>
        </w:rPr>
        <w:t>przedstawia</w:t>
      </w:r>
      <w:r>
        <w:t>,</w:t>
      </w:r>
      <w:r>
        <w:rPr>
          <w:b/>
          <w:sz w:val="14"/>
        </w:rPr>
        <w:t xml:space="preserve"> </w:t>
      </w:r>
      <w:r>
        <w:rPr>
          <w:b/>
        </w:rPr>
        <w:t>wraz z oświadczeniem</w:t>
      </w:r>
      <w:r>
        <w:t xml:space="preserve">, </w:t>
      </w:r>
      <w:r>
        <w:rPr>
          <w:b/>
        </w:rPr>
        <w:t>o którym mowa w Rozdziale X ust. 1 SWZ</w:t>
      </w:r>
      <w:r>
        <w:t>,</w:t>
      </w:r>
      <w:r>
        <w:rPr>
          <w:b/>
        </w:rPr>
        <w:t xml:space="preserve"> także oświadczenie podmiotu udostępniającego zasoby</w:t>
      </w:r>
      <w:r>
        <w:t>,</w:t>
      </w:r>
      <w:r>
        <w:rPr>
          <w:b/>
        </w:rPr>
        <w:t xml:space="preserve"> potwierdzające brak podstaw wykluczenia tego podmiotu oraz odpowiednio spełnianie warunków udziału w postępowaniu, w zakresie, w jakim Wykonawca powołuje się na jego zasoby</w:t>
      </w:r>
      <w:r>
        <w:rPr>
          <w:b/>
          <w:i/>
        </w:rPr>
        <w:t xml:space="preserve">, </w:t>
      </w:r>
      <w:r>
        <w:rPr>
          <w:b/>
        </w:rPr>
        <w:t>zgodnie z katalogiem dokumentów określonych w Rozdziale X SWZ</w:t>
      </w:r>
      <w:r>
        <w:t xml:space="preserve">. </w:t>
      </w:r>
    </w:p>
    <w:p w14:paraId="64050520" w14:textId="77777777" w:rsidR="00576694" w:rsidRDefault="00A67835">
      <w:pPr>
        <w:spacing w:after="14" w:line="259" w:lineRule="auto"/>
        <w:ind w:left="439" w:firstLine="0"/>
        <w:jc w:val="left"/>
      </w:pPr>
      <w:r>
        <w:t xml:space="preserve"> </w:t>
      </w:r>
    </w:p>
    <w:p w14:paraId="2FA28048" w14:textId="77777777" w:rsidR="00576694" w:rsidRDefault="00A67835">
      <w:pPr>
        <w:pStyle w:val="Nagwek2"/>
        <w:ind w:left="426" w:hanging="427"/>
      </w:pPr>
      <w:r>
        <w:lastRenderedPageBreak/>
        <w:t xml:space="preserve">XII. INFORMACJA DLA WYKONAWCÓW WSPÓLNIE UBIEGAJĄCYCH SIĘ O UDZIELENIE ZAMÓWIENIA </w:t>
      </w:r>
      <w:r>
        <w:rPr>
          <w:b w:val="0"/>
        </w:rPr>
        <w:t>(</w:t>
      </w:r>
      <w:r>
        <w:t>SPÓŁKI CYWILNE</w:t>
      </w:r>
      <w:r>
        <w:rPr>
          <w:b w:val="0"/>
        </w:rPr>
        <w:t xml:space="preserve">/ </w:t>
      </w:r>
      <w:r>
        <w:t>KONSORCJA</w:t>
      </w:r>
      <w:r>
        <w:rPr>
          <w:b w:val="0"/>
        </w:rPr>
        <w:t>)</w:t>
      </w:r>
      <w:r>
        <w:t xml:space="preserve"> </w:t>
      </w:r>
    </w:p>
    <w:p w14:paraId="082013F7" w14:textId="77777777" w:rsidR="00576694" w:rsidRDefault="00A67835">
      <w:pPr>
        <w:numPr>
          <w:ilvl w:val="0"/>
          <w:numId w:val="20"/>
        </w:numPr>
        <w:ind w:right="223" w:hanging="427"/>
      </w:pPr>
      <w:r>
        <w:t>Wykonawcy mogą wspólnie ubiegać się o udzielenie zamówienia. W takim przypadku Wykonawcy ustanawiają pełnomocnika do reprezentowania ich w postępowaniu albo do reprezentowania i zawarcia umowy w sprawie zamówienia publicznego. Pełnomocnictwo</w:t>
      </w:r>
      <w:r>
        <w:rPr>
          <w:b/>
        </w:rPr>
        <w:t xml:space="preserve"> </w:t>
      </w:r>
      <w:r>
        <w:t xml:space="preserve">winno być załączone do oferty.  </w:t>
      </w:r>
    </w:p>
    <w:p w14:paraId="51AA9AFC" w14:textId="77777777" w:rsidR="00576694" w:rsidRDefault="00A67835">
      <w:pPr>
        <w:numPr>
          <w:ilvl w:val="0"/>
          <w:numId w:val="20"/>
        </w:numPr>
        <w:ind w:right="223" w:hanging="427"/>
      </w:pPr>
      <w:r>
        <w:t xml:space="preserve">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 </w:t>
      </w:r>
    </w:p>
    <w:p w14:paraId="19088E7D" w14:textId="77777777" w:rsidR="00576694" w:rsidRDefault="00A67835">
      <w:pPr>
        <w:numPr>
          <w:ilvl w:val="0"/>
          <w:numId w:val="20"/>
        </w:numPr>
        <w:ind w:right="223" w:hanging="427"/>
      </w:pPr>
      <w:r>
        <w:t xml:space="preserve">Wykonawcy wspólnie ubiegający się o udzielenie zamówienia dołączają do oferty oświadczenie, z którego wynika, które roboty budowlane, dostawy, usługi wykonają poszczególni Wykonawcy. Wzór oświadczenia stanowi </w:t>
      </w:r>
      <w:r>
        <w:rPr>
          <w:b/>
        </w:rPr>
        <w:t>załącznik nr 4 do SWZ</w:t>
      </w:r>
      <w:r>
        <w:t xml:space="preserve">. </w:t>
      </w:r>
    </w:p>
    <w:p w14:paraId="784F1C2F" w14:textId="77777777" w:rsidR="00576694" w:rsidRDefault="00A67835">
      <w:pPr>
        <w:numPr>
          <w:ilvl w:val="0"/>
          <w:numId w:val="20"/>
        </w:numPr>
        <w:ind w:right="223" w:hanging="427"/>
      </w:pPr>
      <w:r>
        <w:t xml:space="preserve">Oświadczenia i dokumenty potwierdzające brak podstaw do wykluczenia z postępowania składa każdy z Wykonawców wspólnie ubiegających się o zamówienie. </w:t>
      </w:r>
    </w:p>
    <w:p w14:paraId="0DF941EB" w14:textId="77777777" w:rsidR="00576694" w:rsidRDefault="00A67835">
      <w:pPr>
        <w:spacing w:after="13" w:line="259" w:lineRule="auto"/>
        <w:ind w:left="439" w:firstLine="0"/>
        <w:jc w:val="left"/>
      </w:pPr>
      <w:r>
        <w:t xml:space="preserve"> </w:t>
      </w:r>
    </w:p>
    <w:p w14:paraId="2E629E2D" w14:textId="77777777" w:rsidR="00576694" w:rsidRDefault="00A67835">
      <w:pPr>
        <w:pStyle w:val="Nagwek2"/>
        <w:ind w:left="9"/>
      </w:pPr>
      <w:r>
        <w:t xml:space="preserve">XIII. SPOSÓB KOMUNIKACJI ORAZ WYJAŚNIENIA TREŚCI SWZ </w:t>
      </w:r>
    </w:p>
    <w:p w14:paraId="22470E46" w14:textId="0F738831" w:rsidR="00C55871" w:rsidRDefault="00C55871" w:rsidP="00C55871">
      <w:pPr>
        <w:pStyle w:val="Akapitzlist"/>
        <w:numPr>
          <w:ilvl w:val="0"/>
          <w:numId w:val="22"/>
        </w:numPr>
        <w:ind w:right="164"/>
      </w:pPr>
      <w:r>
        <w:t xml:space="preserve">Komunikacja w postępowaniu o udzielenie zamówienia i w konkursie, w tym składanie ofert, wniosków o dopuszczenie do udziału w postępowaniu lub konkursie, wymiana informacji oraz przekazywanie dokumentów lub oświadczeń między zamawiającym a wykonawcą, z uwzględnieniem wyjątków określonych w ustawie </w:t>
      </w:r>
      <w:proofErr w:type="spellStart"/>
      <w:r>
        <w:t>p.z.p</w:t>
      </w:r>
      <w:proofErr w:type="spellEnd"/>
      <w:r>
        <w:t xml:space="preserve">., odbywa się przy użyciu środków komunikacji elektronicznej. Przez środki komunikacji elektronicznej rozumie się środki komunikacji elektronicznej zdefiniowane w ustawie z dnia 18 lipca 2002 r. o świadczeniu usług drogą elektroniczną (Dz. U. z 2020 r. poz. 344). </w:t>
      </w:r>
    </w:p>
    <w:p w14:paraId="1AFB4EA0" w14:textId="77777777" w:rsidR="00C55871" w:rsidRDefault="00C55871" w:rsidP="00C55871">
      <w:pPr>
        <w:numPr>
          <w:ilvl w:val="0"/>
          <w:numId w:val="22"/>
        </w:numPr>
        <w:ind w:right="164"/>
      </w:pPr>
      <w:r>
        <w:t xml:space="preserve">Ofertę, oświadczenia, o których mowa w art. 125 ust. 1 </w:t>
      </w:r>
      <w:proofErr w:type="spellStart"/>
      <w:r>
        <w:t>p.z.p</w:t>
      </w:r>
      <w:proofErr w:type="spellEnd"/>
      <w:r>
        <w:t>., podmiotowe środki dowodowe, pełnomocnictwa, zobowiązanie podmiotu udostępniającego zasoby sporządza się w postaci elektronicznej, w ogólnie dostępnych formatach danych, w szczególności w formatach .txt, .rtf, .pdf, .</w:t>
      </w:r>
      <w:proofErr w:type="spellStart"/>
      <w:r>
        <w:t>doc</w:t>
      </w:r>
      <w:proofErr w:type="spellEnd"/>
      <w:r>
        <w:t>, .</w:t>
      </w:r>
      <w:proofErr w:type="spellStart"/>
      <w:r>
        <w:t>docx</w:t>
      </w:r>
      <w:proofErr w:type="spellEnd"/>
      <w:r>
        <w:t>, .</w:t>
      </w:r>
      <w:proofErr w:type="spellStart"/>
      <w:r>
        <w:t>odt</w:t>
      </w:r>
      <w:proofErr w:type="spellEnd"/>
      <w:r>
        <w:t xml:space="preserve">. Ofertę, a także oświadczenie o jakim mowa w Rozdziale IX ust. 1 SWZ składa się, pod rygorem nieważności, w formie elektronicznej lub w postaci elektronicznej opatrzonej podpisem zaufanym lub podpisem osobistym. </w:t>
      </w:r>
    </w:p>
    <w:p w14:paraId="360416A2" w14:textId="77777777" w:rsidR="00C55871" w:rsidRDefault="00C55871" w:rsidP="00C55871">
      <w:pPr>
        <w:numPr>
          <w:ilvl w:val="0"/>
          <w:numId w:val="22"/>
        </w:numPr>
        <w:ind w:right="164"/>
      </w:pPr>
      <w:r>
        <w:t>Zawiadomienia, oświadczenia, wnioski lub informacje Wykonawcy przekazują:</w:t>
      </w:r>
    </w:p>
    <w:p w14:paraId="55E51BC4" w14:textId="6F8F9023" w:rsidR="00C55871" w:rsidRDefault="00C55871" w:rsidP="00C55871">
      <w:pPr>
        <w:ind w:left="441" w:right="164" w:firstLine="0"/>
      </w:pPr>
      <w:r>
        <w:tab/>
        <w:t xml:space="preserve">drogą elektroniczną na adres skrytki pocztowej: </w:t>
      </w:r>
      <w:r w:rsidRPr="00C55871">
        <w:t>zsmozarow@onet.pl</w:t>
      </w:r>
    </w:p>
    <w:p w14:paraId="51672304" w14:textId="77777777" w:rsidR="00C55871" w:rsidRDefault="00C55871" w:rsidP="00C55871">
      <w:pPr>
        <w:ind w:left="441" w:right="164" w:firstLine="0"/>
      </w:pPr>
      <w:r>
        <w:tab/>
        <w:t>poprzez Platformę, dostępną pod adresem: www.platformazakupowa.pl</w:t>
      </w:r>
    </w:p>
    <w:p w14:paraId="7CB7311B" w14:textId="77777777" w:rsidR="00C55871" w:rsidRDefault="00C55871" w:rsidP="00C55871">
      <w:pPr>
        <w:numPr>
          <w:ilvl w:val="0"/>
          <w:numId w:val="22"/>
        </w:numPr>
        <w:ind w:right="164"/>
      </w:pPr>
      <w:r>
        <w:t xml:space="preserve">Rejestracja na Platformie, w tym złożenie oferty w formie elektronicznej, wymaga utworzenia Konta Użytkownika, do czego wymagane jest posiadanie konta poczty elektronicznej. W celu założenia konta, Wykonawca powinien wypełnić formularz Założenia konta udostępniony przez Usługodawcę na Stronie platformazakupowa.pl i przesłać wypełniony formularz drogą elektroniczną do Usługodawcy poprzez wybór odpowiedniej funkcji znajdującej się w formularzu Zakładania konta. Podczas Zakładania konta Użytkownik ustala indywidualne Hasło. </w:t>
      </w:r>
    </w:p>
    <w:p w14:paraId="1AE3E527" w14:textId="719989AB" w:rsidR="00C55871" w:rsidRDefault="00C55871" w:rsidP="00C55871">
      <w:pPr>
        <w:numPr>
          <w:ilvl w:val="0"/>
          <w:numId w:val="22"/>
        </w:numPr>
        <w:ind w:right="164"/>
      </w:pPr>
      <w:r>
        <w:t xml:space="preserve">Rejestracja i korzystanie z Platformy określa  Regulamin Internetowej Platformy zakupowej platformazakupowa.pl Open </w:t>
      </w:r>
      <w:proofErr w:type="spellStart"/>
      <w:r>
        <w:t>Nexus</w:t>
      </w:r>
      <w:proofErr w:type="spellEnd"/>
      <w:r>
        <w:t xml:space="preserve"> Sp. z o.o. </w:t>
      </w:r>
    </w:p>
    <w:p w14:paraId="33DAC4E3" w14:textId="77777777" w:rsidR="00C55871" w:rsidRDefault="00C55871" w:rsidP="00C55871">
      <w:pPr>
        <w:numPr>
          <w:ilvl w:val="0"/>
          <w:numId w:val="22"/>
        </w:numPr>
        <w:ind w:right="164"/>
      </w:pPr>
      <w:r>
        <w:t xml:space="preserve">Zgodnie z 67 ustawy </w:t>
      </w:r>
      <w:proofErr w:type="spellStart"/>
      <w:r>
        <w:t>p.z.p</w:t>
      </w:r>
      <w:proofErr w:type="spellEnd"/>
      <w:r>
        <w:t xml:space="preserve">., Zamawiający podaje wymagania techniczne związane z korzystaniem z Platformy: Minimalne wymagania techniczne umożliwiające korzystanie ze Strony platformazakupowa.pl to przeglądarka internetowa Internet Explorer, Chrome i FireFox w najnowszej dostępnej wersji, z włączoną obsługą języka </w:t>
      </w:r>
      <w:proofErr w:type="spellStart"/>
      <w:r>
        <w:t>Javascript</w:t>
      </w:r>
      <w:proofErr w:type="spellEnd"/>
      <w:r>
        <w:t>, akceptująca pliki typu „</w:t>
      </w:r>
      <w:proofErr w:type="spellStart"/>
      <w:r>
        <w:t>cookies</w:t>
      </w:r>
      <w:proofErr w:type="spellEnd"/>
      <w:r>
        <w:t xml:space="preserve">” oraz łącze internetowe o przepustowości co najmniej 256 </w:t>
      </w:r>
      <w:proofErr w:type="spellStart"/>
      <w:r>
        <w:t>kbit</w:t>
      </w:r>
      <w:proofErr w:type="spellEnd"/>
      <w:r>
        <w:t>/s. platformazakupowa.pl jest zoptymalizowana dla minimalnej rozdzielczości ekranu 1024x768 pikseli.</w:t>
      </w:r>
    </w:p>
    <w:p w14:paraId="763C831A" w14:textId="23AA5FD2" w:rsidR="00E26B1B" w:rsidRDefault="00A67835" w:rsidP="00C55871">
      <w:pPr>
        <w:numPr>
          <w:ilvl w:val="0"/>
          <w:numId w:val="22"/>
        </w:numPr>
        <w:ind w:right="164"/>
      </w:pPr>
      <w:r>
        <w:t xml:space="preserve">Osobą uprawnioną do porozumiewania się z Wykonawcami jest: </w:t>
      </w:r>
    </w:p>
    <w:p w14:paraId="0A7E833F" w14:textId="77777777" w:rsidR="00576694" w:rsidRDefault="00A67835" w:rsidP="00E26B1B">
      <w:pPr>
        <w:ind w:left="442" w:right="164" w:firstLine="0"/>
      </w:pPr>
      <w:r>
        <w:rPr>
          <w:b/>
        </w:rPr>
        <w:t xml:space="preserve">1) </w:t>
      </w:r>
      <w:r>
        <w:t xml:space="preserve"> w zakresie proceduralnym:  </w:t>
      </w:r>
    </w:p>
    <w:p w14:paraId="327DB2AC" w14:textId="5A2AB4AF" w:rsidR="00576694" w:rsidRDefault="00E26B1B">
      <w:pPr>
        <w:ind w:left="720" w:right="15" w:firstLine="0"/>
        <w:rPr>
          <w:rStyle w:val="Hipercze"/>
        </w:rPr>
      </w:pPr>
      <w:r>
        <w:t>Pani Monika Płeszka</w:t>
      </w:r>
      <w:r w:rsidR="00A67835">
        <w:t xml:space="preserve">, e-mail: </w:t>
      </w:r>
      <w:hyperlink r:id="rId11" w:history="1">
        <w:r w:rsidRPr="00FF2769">
          <w:rPr>
            <w:rStyle w:val="Hipercze"/>
          </w:rPr>
          <w:t>m.pleszka.dotacje@gmail.com</w:t>
        </w:r>
      </w:hyperlink>
    </w:p>
    <w:p w14:paraId="33627CA9" w14:textId="77777777" w:rsidR="00C55871" w:rsidRDefault="00C55871">
      <w:pPr>
        <w:ind w:left="720" w:right="15" w:firstLine="0"/>
      </w:pPr>
    </w:p>
    <w:p w14:paraId="1B3C3F76" w14:textId="77777777" w:rsidR="00576694" w:rsidRDefault="00A67835">
      <w:pPr>
        <w:ind w:left="439" w:right="15" w:firstLine="0"/>
      </w:pPr>
      <w:r>
        <w:rPr>
          <w:b/>
        </w:rPr>
        <w:t xml:space="preserve">2) </w:t>
      </w:r>
      <w:r>
        <w:t xml:space="preserve"> w zakresie merytorycznym:  </w:t>
      </w:r>
    </w:p>
    <w:p w14:paraId="715B5693" w14:textId="77777777" w:rsidR="00E26B1B" w:rsidRDefault="00A67835">
      <w:pPr>
        <w:ind w:left="720" w:right="15" w:firstLine="0"/>
      </w:pPr>
      <w:r>
        <w:lastRenderedPageBreak/>
        <w:t xml:space="preserve">Pan </w:t>
      </w:r>
      <w:r w:rsidR="00E26B1B">
        <w:t xml:space="preserve">Piotr </w:t>
      </w:r>
      <w:proofErr w:type="spellStart"/>
      <w:r w:rsidR="00E26B1B">
        <w:t>Gierach</w:t>
      </w:r>
      <w:proofErr w:type="spellEnd"/>
      <w:r>
        <w:t xml:space="preserve">, e-mail: </w:t>
      </w:r>
      <w:hyperlink r:id="rId12" w:history="1">
        <w:r w:rsidR="00E26B1B" w:rsidRPr="00FF2769">
          <w:rPr>
            <w:rStyle w:val="Hipercze"/>
          </w:rPr>
          <w:t>zsmozarow@onet.pl</w:t>
        </w:r>
      </w:hyperlink>
    </w:p>
    <w:p w14:paraId="581534E5" w14:textId="77777777" w:rsidR="00576694" w:rsidRDefault="00E26B1B">
      <w:pPr>
        <w:ind w:left="720" w:right="15" w:firstLine="0"/>
      </w:pPr>
      <w:r>
        <w:t xml:space="preserve">Pan Cezary Płeszka, e-mail: </w:t>
      </w:r>
      <w:hyperlink r:id="rId13" w:history="1">
        <w:r w:rsidRPr="00FF2769">
          <w:rPr>
            <w:rStyle w:val="Hipercze"/>
          </w:rPr>
          <w:t>c.pleszka@gmail.com</w:t>
        </w:r>
      </w:hyperlink>
      <w:r>
        <w:t xml:space="preserve"> </w:t>
      </w:r>
      <w:r w:rsidR="00A67835">
        <w:t xml:space="preserve"> </w:t>
      </w:r>
    </w:p>
    <w:p w14:paraId="409B19D2" w14:textId="77777777" w:rsidR="00E26B1B" w:rsidRDefault="00E26B1B">
      <w:pPr>
        <w:ind w:left="720" w:right="15" w:firstLine="0"/>
      </w:pPr>
    </w:p>
    <w:p w14:paraId="193A64F5" w14:textId="2F56B449" w:rsidR="00576694" w:rsidRDefault="00A67835">
      <w:pPr>
        <w:numPr>
          <w:ilvl w:val="0"/>
          <w:numId w:val="22"/>
        </w:numPr>
        <w:ind w:left="442" w:right="164"/>
      </w:pPr>
      <w:r>
        <w:t>W korespondencji kierowanej do Zamawiającego Wykonawcy powinni posługiwać się numerem przedmiotowego postępowania - ZP.</w:t>
      </w:r>
      <w:r w:rsidR="000D0E74">
        <w:t>1</w:t>
      </w:r>
      <w:r>
        <w:t xml:space="preserve">.2021.  </w:t>
      </w:r>
    </w:p>
    <w:p w14:paraId="703FD268" w14:textId="77777777" w:rsidR="00576694" w:rsidRDefault="00A67835">
      <w:pPr>
        <w:numPr>
          <w:ilvl w:val="0"/>
          <w:numId w:val="22"/>
        </w:numPr>
        <w:ind w:left="442" w:right="164"/>
      </w:pPr>
      <w:r>
        <w:t xml:space="preserve">Wykonawca może zwrócić się do Zamawiającego z wnioskiem o wyjaśnienie treści SWZ. </w:t>
      </w:r>
    </w:p>
    <w:p w14:paraId="5B77E3F4" w14:textId="77777777" w:rsidR="00576694" w:rsidRDefault="00A67835">
      <w:pPr>
        <w:numPr>
          <w:ilvl w:val="0"/>
          <w:numId w:val="22"/>
        </w:numPr>
        <w:ind w:left="442" w:right="164"/>
      </w:pPr>
      <w: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2170F15E" w14:textId="77777777" w:rsidR="00576694" w:rsidRDefault="00A67835">
      <w:pPr>
        <w:numPr>
          <w:ilvl w:val="0"/>
          <w:numId w:val="22"/>
        </w:numPr>
        <w:ind w:left="442" w:right="164"/>
      </w:pPr>
      <w:r>
        <w:t xml:space="preserve">Jeżeli Zamawiający nie udzieli wyjaśnień w terminie, o którym mowa w ust. 14,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14, Zamawiający nie ma obowiązku udzielania wyjaśnień SWZ oraz obowiązku przedłużenia terminu składania ofert. </w:t>
      </w:r>
    </w:p>
    <w:p w14:paraId="04E861F1" w14:textId="77777777" w:rsidR="00576694" w:rsidRDefault="00A67835">
      <w:pPr>
        <w:numPr>
          <w:ilvl w:val="0"/>
          <w:numId w:val="22"/>
        </w:numPr>
        <w:ind w:left="442" w:right="164"/>
      </w:pPr>
      <w:r>
        <w:t xml:space="preserve">Przedłużenie terminu składania ofert, o których mowa w ust. 15, nie wpływa na bieg terminu składania wniosku o wyjaśnienie treści SWZ. </w:t>
      </w:r>
    </w:p>
    <w:p w14:paraId="62021644" w14:textId="77777777" w:rsidR="00576694" w:rsidRDefault="00A67835">
      <w:pPr>
        <w:spacing w:after="0" w:line="259" w:lineRule="auto"/>
        <w:ind w:left="12" w:firstLine="0"/>
        <w:jc w:val="left"/>
      </w:pPr>
      <w:r>
        <w:t xml:space="preserve"> </w:t>
      </w:r>
    </w:p>
    <w:p w14:paraId="051D25FE" w14:textId="77777777" w:rsidR="00576694" w:rsidRDefault="00A67835">
      <w:pPr>
        <w:spacing w:after="0" w:line="259" w:lineRule="auto"/>
        <w:ind w:left="461" w:firstLine="0"/>
        <w:jc w:val="left"/>
      </w:pPr>
      <w:r>
        <w:t xml:space="preserve"> </w:t>
      </w:r>
    </w:p>
    <w:p w14:paraId="4A473B58" w14:textId="77777777" w:rsidR="00576694" w:rsidRDefault="00A67835">
      <w:pPr>
        <w:pStyle w:val="Nagwek2"/>
        <w:ind w:left="426" w:hanging="427"/>
      </w:pPr>
      <w:r>
        <w:t>XIV. OPIS</w:t>
      </w:r>
      <w:r>
        <w:rPr>
          <w:vertAlign w:val="subscript"/>
        </w:rPr>
        <w:t xml:space="preserve"> </w:t>
      </w:r>
      <w:r>
        <w:t>SPOSOBU</w:t>
      </w:r>
      <w:r>
        <w:rPr>
          <w:vertAlign w:val="subscript"/>
        </w:rPr>
        <w:t xml:space="preserve"> </w:t>
      </w:r>
      <w:r>
        <w:t>PRZYGOTOWANIA</w:t>
      </w:r>
      <w:r>
        <w:rPr>
          <w:vertAlign w:val="subscript"/>
        </w:rPr>
        <w:t xml:space="preserve"> </w:t>
      </w:r>
      <w:r>
        <w:t>OFERT</w:t>
      </w:r>
      <w:r>
        <w:rPr>
          <w:vertAlign w:val="subscript"/>
        </w:rPr>
        <w:t xml:space="preserve"> </w:t>
      </w:r>
      <w:r>
        <w:t xml:space="preserve">ORAZ WYMAGANIA FORMALNE DOTYCZĄCE SKŁADANYCH OŚWIADCZEŃ I DOKUMENTÓW </w:t>
      </w:r>
    </w:p>
    <w:p w14:paraId="29BC700B" w14:textId="77777777" w:rsidR="00576694" w:rsidRDefault="00A67835">
      <w:pPr>
        <w:numPr>
          <w:ilvl w:val="0"/>
          <w:numId w:val="23"/>
        </w:numPr>
        <w:ind w:left="449" w:right="15" w:hanging="442"/>
      </w:pPr>
      <w:r>
        <w:t xml:space="preserve">Wykonawca może złożyć tylko jedną ofertę. </w:t>
      </w:r>
    </w:p>
    <w:p w14:paraId="3D231E01" w14:textId="77777777" w:rsidR="00EE2E8F" w:rsidRDefault="00A67835" w:rsidP="00EE2E8F">
      <w:pPr>
        <w:numPr>
          <w:ilvl w:val="0"/>
          <w:numId w:val="23"/>
        </w:numPr>
        <w:ind w:left="449" w:right="15" w:hanging="442"/>
      </w:pPr>
      <w:r>
        <w:t xml:space="preserve">Treść oferty musi odpowiadać treści SWZ. </w:t>
      </w:r>
    </w:p>
    <w:p w14:paraId="0742D533" w14:textId="77777777" w:rsidR="00EE2E8F" w:rsidRDefault="00A67835" w:rsidP="00EE2E8F">
      <w:pPr>
        <w:numPr>
          <w:ilvl w:val="0"/>
          <w:numId w:val="23"/>
        </w:numPr>
        <w:ind w:left="449" w:right="15" w:hanging="442"/>
      </w:pPr>
      <w:r>
        <w:t xml:space="preserve">Ofertę składa się na Formularzu Ofertowym – zgodnie z </w:t>
      </w:r>
      <w:r w:rsidRPr="00EE2E8F">
        <w:rPr>
          <w:b/>
        </w:rPr>
        <w:t>załącznikiem nr 1 do SWZ</w:t>
      </w:r>
      <w:r>
        <w:t>. Wraz z ofertą Wykonawca jest zobowiązany złożyć:</w:t>
      </w:r>
    </w:p>
    <w:p w14:paraId="29F9A7EC" w14:textId="77777777" w:rsidR="00EE2E8F" w:rsidRPr="00EE2E8F" w:rsidRDefault="00A67835" w:rsidP="0057398B">
      <w:pPr>
        <w:pStyle w:val="Akapitzlist"/>
        <w:numPr>
          <w:ilvl w:val="2"/>
          <w:numId w:val="37"/>
        </w:numPr>
        <w:ind w:right="15"/>
      </w:pPr>
      <w:r>
        <w:t>oświadczenia, o których mowa w Rozdziale X ust. 1 SWZ;</w:t>
      </w:r>
      <w:r w:rsidRPr="00EE2E8F">
        <w:rPr>
          <w:b/>
        </w:rPr>
        <w:t xml:space="preserve"> </w:t>
      </w:r>
    </w:p>
    <w:p w14:paraId="69ABCA85" w14:textId="77777777" w:rsidR="00EE2E8F" w:rsidRPr="00EE2E8F" w:rsidRDefault="00A67835" w:rsidP="0057398B">
      <w:pPr>
        <w:pStyle w:val="Akapitzlist"/>
        <w:numPr>
          <w:ilvl w:val="2"/>
          <w:numId w:val="37"/>
        </w:numPr>
        <w:ind w:right="15"/>
      </w:pPr>
      <w:r>
        <w:t>zobowiązanie innego podmiotu, o którym mowa w Rozdziale XI ust. 3 SWZ (jeżeli dotyczy);</w:t>
      </w:r>
      <w:r w:rsidRPr="00EE2E8F">
        <w:rPr>
          <w:b/>
        </w:rPr>
        <w:t xml:space="preserve"> </w:t>
      </w:r>
    </w:p>
    <w:p w14:paraId="7E853C96" w14:textId="77777777" w:rsidR="00EE2E8F" w:rsidRPr="00EE2E8F" w:rsidRDefault="00A67835" w:rsidP="0057398B">
      <w:pPr>
        <w:pStyle w:val="Akapitzlist"/>
        <w:numPr>
          <w:ilvl w:val="2"/>
          <w:numId w:val="37"/>
        </w:numPr>
        <w:ind w:right="15"/>
      </w:pPr>
      <w:r>
        <w:t>dowód wniesienia wadium;</w:t>
      </w:r>
      <w:r w:rsidRPr="00EE2E8F">
        <w:rPr>
          <w:b/>
        </w:rPr>
        <w:t xml:space="preserve"> </w:t>
      </w:r>
    </w:p>
    <w:p w14:paraId="58723263" w14:textId="77777777" w:rsidR="00EE2E8F" w:rsidRPr="00EE2E8F" w:rsidRDefault="00A67835" w:rsidP="0057398B">
      <w:pPr>
        <w:pStyle w:val="Akapitzlist"/>
        <w:numPr>
          <w:ilvl w:val="2"/>
          <w:numId w:val="37"/>
        </w:numPr>
        <w:ind w:right="15"/>
      </w:pPr>
      <w:r>
        <w:t>dokumenty, z których wynika prawo do podpisania oferty; odpowiednie pełnomocnictwa</w:t>
      </w:r>
      <w:r w:rsidR="00EE2E8F">
        <w:t xml:space="preserve"> </w:t>
      </w:r>
      <w:r>
        <w:t>(jeżeli dotyczy);</w:t>
      </w:r>
      <w:r w:rsidRPr="00EE2E8F">
        <w:rPr>
          <w:b/>
        </w:rPr>
        <w:t xml:space="preserve"> </w:t>
      </w:r>
    </w:p>
    <w:p w14:paraId="3003EF62" w14:textId="77777777" w:rsidR="00576694" w:rsidRDefault="00A67835" w:rsidP="0057398B">
      <w:pPr>
        <w:pStyle w:val="Akapitzlist"/>
        <w:numPr>
          <w:ilvl w:val="2"/>
          <w:numId w:val="37"/>
        </w:numPr>
        <w:ind w:right="15"/>
      </w:pPr>
      <w:r>
        <w:t>oświadczenie Wykonawców wspólnie ubiegający się o udzielenie zamówienia, o którym mowa w Rozdziale XII ust. 3 SWZ (jeżeli dotyczy).</w:t>
      </w:r>
      <w:r w:rsidRPr="00EE2E8F">
        <w:rPr>
          <w:b/>
        </w:rPr>
        <w:t xml:space="preserve"> </w:t>
      </w:r>
    </w:p>
    <w:p w14:paraId="22036044" w14:textId="77777777" w:rsidR="00576694" w:rsidRDefault="00A67835">
      <w:pPr>
        <w:numPr>
          <w:ilvl w:val="0"/>
          <w:numId w:val="23"/>
        </w:numPr>
        <w:ind w:left="449" w:right="15" w:hanging="442"/>
      </w:pPr>
      <w: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7690C620" w14:textId="77777777" w:rsidR="00576694" w:rsidRDefault="00A67835">
      <w:pPr>
        <w:numPr>
          <w:ilvl w:val="0"/>
          <w:numId w:val="23"/>
        </w:numPr>
        <w:ind w:left="449" w:right="15" w:hanging="442"/>
      </w:pPr>
      <w:r>
        <w:t xml:space="preserve">Oferta oraz pozostałe oświadczenia i dokumenty, dla których Zamawiający określił wzory w formie formularzy zamieszczonych w załącznikach do SWZ, powinny być sporządzone zgodnie z tymi wzorami, co do treści oraz opisu kolumn i wierszy. </w:t>
      </w:r>
    </w:p>
    <w:p w14:paraId="2B0DA706" w14:textId="77777777" w:rsidR="00576694" w:rsidRDefault="00A67835">
      <w:pPr>
        <w:numPr>
          <w:ilvl w:val="0"/>
          <w:numId w:val="23"/>
        </w:numPr>
        <w:spacing w:after="10" w:line="252" w:lineRule="auto"/>
        <w:ind w:left="449" w:right="15" w:hanging="442"/>
      </w:pPr>
      <w:r>
        <w:rPr>
          <w:b/>
        </w:rPr>
        <w:t>Ofertę składa się pod rygorem nieważności w formie elektronicznej lub w postaci elektronicznej opatrzonej podpisem zaufanym lub podpisem osobistym</w:t>
      </w:r>
      <w:r>
        <w:t xml:space="preserve">. </w:t>
      </w:r>
    </w:p>
    <w:p w14:paraId="45CD4C26" w14:textId="77777777" w:rsidR="00576694" w:rsidRDefault="00A67835">
      <w:pPr>
        <w:numPr>
          <w:ilvl w:val="0"/>
          <w:numId w:val="23"/>
        </w:numPr>
        <w:ind w:left="449" w:right="15" w:hanging="442"/>
      </w:pPr>
      <w:r>
        <w:t xml:space="preserve">Oferta powinna być sporządzona w języku polskim. Każdy dokument składający się na ofertę powinien być czytelny. </w:t>
      </w:r>
    </w:p>
    <w:p w14:paraId="6FEF25C5" w14:textId="77777777" w:rsidR="00576694" w:rsidRDefault="00A67835">
      <w:pPr>
        <w:numPr>
          <w:ilvl w:val="0"/>
          <w:numId w:val="23"/>
        </w:numPr>
        <w:ind w:left="449" w:right="15" w:hanging="442"/>
      </w:pPr>
      <w:r>
        <w:t xml:space="preserve">Jeśli oferta zawiera informacje stanowiące tajemnicę przedsiębiorstwa w rozumieniu ustawy z dnia 16 kwietnia 1993 r. o zwalczaniu nieuczciwej konkurencji (Dz. U. z 2020 r. poz. 1913), Wykonawca powinien nie później niż w terminie składania ofert, zastrzec, że nie mogą one być udostępnione oraz wykazać, iż zastrzeżone informacje stanowią tajemnicę przedsiębiorstwa.  </w:t>
      </w:r>
    </w:p>
    <w:p w14:paraId="3B9EA45E" w14:textId="77777777" w:rsidR="00C55871" w:rsidRDefault="00C55871" w:rsidP="00C55871">
      <w:pPr>
        <w:numPr>
          <w:ilvl w:val="0"/>
          <w:numId w:val="23"/>
        </w:numPr>
        <w:ind w:right="15"/>
      </w:pPr>
      <w:r>
        <w:lastRenderedPageBreak/>
        <w:t>W celu złożenia oferty należy zarejestrować (zalogować) się na Platformie i postępować zgodnie z instrukcjami dostępnymi u dostawcy rozwiązania informatycznego pod adresem www.platformazakupowa.pl</w:t>
      </w:r>
    </w:p>
    <w:p w14:paraId="50147A3F" w14:textId="77777777" w:rsidR="00C55871" w:rsidRDefault="00C55871" w:rsidP="00C55871">
      <w:pPr>
        <w:numPr>
          <w:ilvl w:val="0"/>
          <w:numId w:val="23"/>
        </w:numPr>
        <w:ind w:right="15"/>
      </w:pPr>
      <w:r>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14:paraId="511A273B" w14:textId="77777777" w:rsidR="00576694" w:rsidRDefault="00A67835">
      <w:pPr>
        <w:numPr>
          <w:ilvl w:val="0"/>
          <w:numId w:val="23"/>
        </w:numPr>
        <w:ind w:left="449" w:right="15" w:hanging="442"/>
      </w:pPr>
      <w:r>
        <w:t xml:space="preserve">Podmiotowe środki dowodowe lub inne dokumenty, w tym dokumenty potwierdzające umocowanie do reprezentowania, sporządzone w języku obcym przekazuje się wraz z tłumaczeniem na język polski. </w:t>
      </w:r>
    </w:p>
    <w:p w14:paraId="735FF49F" w14:textId="77777777" w:rsidR="00576694" w:rsidRDefault="00A67835">
      <w:pPr>
        <w:numPr>
          <w:ilvl w:val="0"/>
          <w:numId w:val="23"/>
        </w:numPr>
        <w:ind w:left="449" w:right="15" w:hanging="442"/>
      </w:pPr>
      <w:r>
        <w:t xml:space="preserve">Wszystkie koszty związane z uczestnictwem w postępowaniu, w szczególności z przygotowaniem i złożeniem oferty ponosi Wykonawca składający ofertę. Zamawiający nie przewiduje zwrotu kosztów udziału w postępowaniu. </w:t>
      </w:r>
    </w:p>
    <w:p w14:paraId="43387112" w14:textId="77777777" w:rsidR="00576694" w:rsidRDefault="00A67835">
      <w:pPr>
        <w:spacing w:after="0" w:line="259" w:lineRule="auto"/>
        <w:ind w:left="449" w:firstLine="0"/>
        <w:jc w:val="left"/>
      </w:pPr>
      <w:r>
        <w:t xml:space="preserve"> </w:t>
      </w:r>
    </w:p>
    <w:p w14:paraId="67569C60" w14:textId="77777777" w:rsidR="00576694" w:rsidRDefault="00A67835">
      <w:pPr>
        <w:pStyle w:val="Nagwek2"/>
        <w:ind w:left="9"/>
      </w:pPr>
      <w:r>
        <w:t xml:space="preserve">XV. SPOSÓB OBLICZENIA CENY OFERTY </w:t>
      </w:r>
    </w:p>
    <w:p w14:paraId="00B9EABE" w14:textId="77777777" w:rsidR="00576694" w:rsidRDefault="00A67835">
      <w:pPr>
        <w:numPr>
          <w:ilvl w:val="0"/>
          <w:numId w:val="25"/>
        </w:numPr>
        <w:ind w:right="15" w:hanging="427"/>
      </w:pPr>
      <w:r>
        <w:t xml:space="preserve">Wykonawca podaje cenę za realizację przedmiotu zamówienia zgodnie ze wzorem Formularza Ofertowego, stanowiącego </w:t>
      </w:r>
      <w:r>
        <w:rPr>
          <w:b/>
        </w:rPr>
        <w:t xml:space="preserve">załącznik nr 1 do SWZ. </w:t>
      </w:r>
      <w:r>
        <w:t xml:space="preserve"> </w:t>
      </w:r>
    </w:p>
    <w:p w14:paraId="776F22A8" w14:textId="77777777" w:rsidR="00576694" w:rsidRDefault="00A67835">
      <w:pPr>
        <w:numPr>
          <w:ilvl w:val="0"/>
          <w:numId w:val="25"/>
        </w:numPr>
        <w:ind w:right="15" w:hanging="427"/>
      </w:pPr>
      <w:r>
        <w:t xml:space="preserve">Cena ofertowa brutto musi uwzględniać wszystkie koszty związane z realizacją przedmiotu zamówienia zgodnie z opisem przedmiotu zamówienia oraz postanowieniami umowy określonymi w niniejszej SWZ. </w:t>
      </w:r>
    </w:p>
    <w:p w14:paraId="7D918A9A" w14:textId="77777777" w:rsidR="00576694" w:rsidRDefault="00A67835">
      <w:pPr>
        <w:numPr>
          <w:ilvl w:val="0"/>
          <w:numId w:val="25"/>
        </w:numPr>
        <w:ind w:right="15" w:hanging="427"/>
      </w:pPr>
      <w:r>
        <w:t xml:space="preserve">Cena podana na Formularzu Ofertowym jest ceną ostateczną, niepodlegającą negocjacji i wyczerpującą wszelkie należności Wykonawcy wobec Zamawiającego związane z realizacją przedmiotu zamówienia. </w:t>
      </w:r>
    </w:p>
    <w:p w14:paraId="537F4030" w14:textId="77777777" w:rsidR="00576694" w:rsidRDefault="00A67835">
      <w:pPr>
        <w:numPr>
          <w:ilvl w:val="0"/>
          <w:numId w:val="25"/>
        </w:numPr>
        <w:ind w:right="15" w:hanging="427"/>
      </w:pPr>
      <w:r>
        <w:t xml:space="preserve">Cena oferty powinna być wyrażona w złotych polskich (PLN) z dokładnością do dwóch miejsc po przecinku. </w:t>
      </w:r>
    </w:p>
    <w:p w14:paraId="53CE5039" w14:textId="77777777" w:rsidR="00576694" w:rsidRDefault="00A67835">
      <w:pPr>
        <w:numPr>
          <w:ilvl w:val="0"/>
          <w:numId w:val="25"/>
        </w:numPr>
        <w:ind w:right="15" w:hanging="427"/>
      </w:pPr>
      <w:r>
        <w:t xml:space="preserve">Zamawiający nie przewiduje rozliczeń w walucie obcej. </w:t>
      </w:r>
    </w:p>
    <w:p w14:paraId="2CE86BEE" w14:textId="77777777" w:rsidR="00576694" w:rsidRDefault="00A67835">
      <w:pPr>
        <w:numPr>
          <w:ilvl w:val="0"/>
          <w:numId w:val="25"/>
        </w:numPr>
        <w:ind w:right="15" w:hanging="427"/>
      </w:pPr>
      <w:r>
        <w:t xml:space="preserve">Wyliczona cena oferty brutto będzie służyć do porównania złożonych ofert i do rozliczenia w trakcie realizacji zamówienia. </w:t>
      </w:r>
    </w:p>
    <w:p w14:paraId="6B815F67" w14:textId="77777777" w:rsidR="00576694" w:rsidRDefault="00A67835">
      <w:pPr>
        <w:numPr>
          <w:ilvl w:val="0"/>
          <w:numId w:val="25"/>
        </w:numPr>
        <w:ind w:right="15" w:hanging="427"/>
      </w:pPr>
      <w:r>
        <w:t>Jeżeli została złożona oferta, której wybór prowadziłby do powstania u Zamawiającego obowiązku podatkowego zgodnie z ustawą z dnia 11 marca 2004 r. o podatku od towarów i usług (Dz. U. z 2020 r. poz. 106), dla celów zastosowania kryterium ceny lub kosztu Zamawiający dolicza do przedstawionej w tej ofercie ceny kwotę podatku od towarów i usług, którą miałby obowiązek rozliczyć.</w:t>
      </w:r>
      <w:r>
        <w:rPr>
          <w:b/>
        </w:rPr>
        <w:t xml:space="preserve"> </w:t>
      </w:r>
      <w:r>
        <w:t>W ofercie, o której mowa w ust. 1, Wykonawca ma obowiązek:</w:t>
      </w:r>
      <w:r>
        <w:rPr>
          <w:b/>
        </w:rPr>
        <w:t xml:space="preserve"> </w:t>
      </w:r>
    </w:p>
    <w:p w14:paraId="5D35D95E" w14:textId="77777777" w:rsidR="00576694" w:rsidRDefault="00A67835" w:rsidP="0057398B">
      <w:pPr>
        <w:pStyle w:val="Akapitzlist"/>
        <w:numPr>
          <w:ilvl w:val="0"/>
          <w:numId w:val="38"/>
        </w:numPr>
        <w:ind w:right="15"/>
      </w:pPr>
      <w:r>
        <w:t xml:space="preserve">poinformowania Zamawiającego, że wybór jego oferty będzie prowadził do powstania u Zamawiającego obowiązku podatkowego; </w:t>
      </w:r>
    </w:p>
    <w:p w14:paraId="75E0DB2A" w14:textId="77777777" w:rsidR="00576694" w:rsidRDefault="00A67835" w:rsidP="0057398B">
      <w:pPr>
        <w:pStyle w:val="Akapitzlist"/>
        <w:numPr>
          <w:ilvl w:val="0"/>
          <w:numId w:val="38"/>
        </w:numPr>
        <w:ind w:right="15"/>
      </w:pPr>
      <w:r>
        <w:t xml:space="preserve">wskazania nazwy (rodzaju) towaru lub usługi, których dostawa lub świadczenie będą prowadziły do powstania obowiązku podatkowego; </w:t>
      </w:r>
    </w:p>
    <w:p w14:paraId="4E44C94D" w14:textId="77777777" w:rsidR="00576694" w:rsidRDefault="00A67835" w:rsidP="0057398B">
      <w:pPr>
        <w:pStyle w:val="Akapitzlist"/>
        <w:numPr>
          <w:ilvl w:val="0"/>
          <w:numId w:val="38"/>
        </w:numPr>
        <w:ind w:right="15"/>
      </w:pPr>
      <w:r>
        <w:t xml:space="preserve">wskazania wartości towaru lub usługi objętego obowiązkiem podatkowym Zamawiającego, bez kwoty podatku; </w:t>
      </w:r>
    </w:p>
    <w:p w14:paraId="3FEB704E" w14:textId="77777777" w:rsidR="00576694" w:rsidRDefault="00A67835" w:rsidP="0057398B">
      <w:pPr>
        <w:pStyle w:val="Akapitzlist"/>
        <w:numPr>
          <w:ilvl w:val="0"/>
          <w:numId w:val="38"/>
        </w:numPr>
        <w:ind w:right="15"/>
      </w:pPr>
      <w:r>
        <w:t xml:space="preserve">wskazania stawki podatku od towarów i usług, która zgodnie z wiedzą Wykonawcy, będzie miała zastosowanie. </w:t>
      </w:r>
    </w:p>
    <w:p w14:paraId="4640384D" w14:textId="77777777" w:rsidR="00576694" w:rsidRDefault="00A67835">
      <w:pPr>
        <w:numPr>
          <w:ilvl w:val="0"/>
          <w:numId w:val="25"/>
        </w:numPr>
        <w:ind w:right="15" w:hanging="427"/>
      </w:pPr>
      <w:r>
        <w:t xml:space="preserve">Wzór Formularza Ofertowego został opracowany przy założeniu, iż wybór oferty nie będzie prowadzić do powstania u Zamawiającego obowiązku podatkowego w zakresie podatku VAT. </w:t>
      </w:r>
    </w:p>
    <w:p w14:paraId="28BCC541" w14:textId="77777777" w:rsidR="00576694" w:rsidRDefault="00A67835">
      <w:pPr>
        <w:ind w:left="442" w:right="15" w:firstLine="0"/>
      </w:pPr>
      <w:r>
        <w:t xml:space="preserve">W przypadku, gdy Wykonawca zobowiązany jest złożyć oświadczenie o powstaniu u Zamawiającego obowiązku podatkowego, to winien odpowiednio zmodyfikować treść formularza.  </w:t>
      </w:r>
      <w:r>
        <w:rPr>
          <w:b/>
        </w:rPr>
        <w:t xml:space="preserve"> </w:t>
      </w:r>
    </w:p>
    <w:p w14:paraId="6CE81BF0" w14:textId="77777777" w:rsidR="00576694" w:rsidRDefault="00A67835">
      <w:pPr>
        <w:spacing w:after="0" w:line="259" w:lineRule="auto"/>
        <w:ind w:left="442" w:firstLine="0"/>
        <w:jc w:val="left"/>
      </w:pPr>
      <w:r>
        <w:rPr>
          <w:b/>
        </w:rPr>
        <w:t xml:space="preserve"> </w:t>
      </w:r>
    </w:p>
    <w:p w14:paraId="1F84B16A" w14:textId="77777777" w:rsidR="00576694" w:rsidRDefault="00A67835">
      <w:pPr>
        <w:pStyle w:val="Nagwek2"/>
        <w:ind w:left="9"/>
      </w:pPr>
      <w:r>
        <w:t xml:space="preserve">XVI.  WYMAGANIA DOTYCZĄCE WADIUM </w:t>
      </w:r>
    </w:p>
    <w:p w14:paraId="4096E049" w14:textId="77777777" w:rsidR="00576694" w:rsidRDefault="00A67835">
      <w:pPr>
        <w:numPr>
          <w:ilvl w:val="0"/>
          <w:numId w:val="26"/>
        </w:numPr>
        <w:ind w:right="15" w:hanging="427"/>
      </w:pPr>
      <w:r>
        <w:t xml:space="preserve">Wykonawca zobowiązany jest do zabezpieczenia swojej oferty wadium w wysokości: </w:t>
      </w:r>
      <w:r w:rsidR="00E26B1B" w:rsidRPr="00E26B1B">
        <w:rPr>
          <w:b/>
          <w:bCs/>
        </w:rPr>
        <w:t>45</w:t>
      </w:r>
      <w:r w:rsidR="00E26B1B">
        <w:t xml:space="preserve"> </w:t>
      </w:r>
      <w:r>
        <w:rPr>
          <w:b/>
        </w:rPr>
        <w:t>000</w:t>
      </w:r>
      <w:r>
        <w:t>,</w:t>
      </w:r>
      <w:r>
        <w:rPr>
          <w:b/>
        </w:rPr>
        <w:t>00</w:t>
      </w:r>
      <w:r>
        <w:t xml:space="preserve"> </w:t>
      </w:r>
      <w:r>
        <w:rPr>
          <w:b/>
        </w:rPr>
        <w:t>zł</w:t>
      </w:r>
      <w:r>
        <w:t xml:space="preserve">. </w:t>
      </w:r>
    </w:p>
    <w:p w14:paraId="772733DF" w14:textId="77777777" w:rsidR="00576694" w:rsidRDefault="00A67835">
      <w:pPr>
        <w:numPr>
          <w:ilvl w:val="0"/>
          <w:numId w:val="26"/>
        </w:numPr>
        <w:ind w:right="15" w:hanging="427"/>
      </w:pPr>
      <w:r>
        <w:t xml:space="preserve">Wadium wnosi się przed upływem terminu składania ofert i utrzymuje nieprzerwanie do dnia upływu terminu związania ofertą, z wyjątkiem przypadków, o których mowa w art. 98 ust. 1 pkt 2 i 3 oraz ust. 2 ustawy </w:t>
      </w:r>
      <w:proofErr w:type="spellStart"/>
      <w:r>
        <w:t>Pzp</w:t>
      </w:r>
      <w:proofErr w:type="spellEnd"/>
      <w:r>
        <w:t xml:space="preserve">. </w:t>
      </w:r>
    </w:p>
    <w:p w14:paraId="35FDECAC" w14:textId="77777777" w:rsidR="00576694" w:rsidRDefault="00A67835">
      <w:pPr>
        <w:numPr>
          <w:ilvl w:val="0"/>
          <w:numId w:val="26"/>
        </w:numPr>
        <w:ind w:right="15" w:hanging="427"/>
      </w:pPr>
      <w:r>
        <w:t xml:space="preserve">Wadium może być wnoszone w jednej lub kilku następujących formach: </w:t>
      </w:r>
    </w:p>
    <w:p w14:paraId="696D434C" w14:textId="77777777" w:rsidR="00576694" w:rsidRDefault="00A67835">
      <w:pPr>
        <w:numPr>
          <w:ilvl w:val="1"/>
          <w:numId w:val="26"/>
        </w:numPr>
        <w:ind w:right="15" w:hanging="466"/>
      </w:pPr>
      <w:r>
        <w:t xml:space="preserve">pieniądzu;  </w:t>
      </w:r>
    </w:p>
    <w:p w14:paraId="1FBB9905" w14:textId="77777777" w:rsidR="00576694" w:rsidRDefault="00A67835">
      <w:pPr>
        <w:numPr>
          <w:ilvl w:val="1"/>
          <w:numId w:val="26"/>
        </w:numPr>
        <w:ind w:right="15" w:hanging="466"/>
      </w:pPr>
      <w:r>
        <w:lastRenderedPageBreak/>
        <w:t xml:space="preserve">gwarancjach bankowych; </w:t>
      </w:r>
    </w:p>
    <w:p w14:paraId="7AEA298F" w14:textId="77777777" w:rsidR="00576694" w:rsidRDefault="00A67835">
      <w:pPr>
        <w:numPr>
          <w:ilvl w:val="1"/>
          <w:numId w:val="26"/>
        </w:numPr>
        <w:ind w:right="15" w:hanging="466"/>
      </w:pPr>
      <w:r>
        <w:t xml:space="preserve">gwarancjach ubezpieczeniowych; </w:t>
      </w:r>
    </w:p>
    <w:p w14:paraId="04493D80" w14:textId="77777777" w:rsidR="00576694" w:rsidRDefault="00A67835">
      <w:pPr>
        <w:numPr>
          <w:ilvl w:val="1"/>
          <w:numId w:val="26"/>
        </w:numPr>
        <w:ind w:right="15" w:hanging="466"/>
      </w:pPr>
      <w:r>
        <w:t xml:space="preserve">poręczeniach udzielanych przez podmioty, o których mowa w art. 6b ust. 5 pkt 2 ustawy z dnia 9 listopada 2000 r. o utworzeniu Polskiej Agencji Rozwoju Przedsiębiorczości (Dz. U. z 2020 r. poz. 299). </w:t>
      </w:r>
    </w:p>
    <w:p w14:paraId="08C9165E" w14:textId="77777777" w:rsidR="004B1E02" w:rsidRPr="004B1E02" w:rsidRDefault="00A67835" w:rsidP="004B1E02">
      <w:pPr>
        <w:rPr>
          <w:rFonts w:eastAsia="Times New Roman"/>
          <w:sz w:val="27"/>
          <w:szCs w:val="27"/>
        </w:rPr>
      </w:pPr>
      <w:r>
        <w:t xml:space="preserve">Wadium w formie pieniądza należy wnieść przelewem na następujący rachunek bankowy Zamawiającego: </w:t>
      </w:r>
      <w:r w:rsidR="00E26B1B">
        <w:t>Spółdzielnia Mieszkaniowa WZGÓRZE w Ożarowie, ul. Stodolna 5C, 27-530 Ożarów</w:t>
      </w:r>
      <w:r>
        <w:t>,</w:t>
      </w:r>
      <w:r w:rsidRPr="00E26B1B">
        <w:rPr>
          <w:sz w:val="16"/>
        </w:rPr>
        <w:t xml:space="preserve"> </w:t>
      </w:r>
      <w:r>
        <w:t>Nr</w:t>
      </w:r>
      <w:r w:rsidRPr="00E26B1B">
        <w:rPr>
          <w:sz w:val="16"/>
        </w:rPr>
        <w:t xml:space="preserve"> </w:t>
      </w:r>
      <w:r>
        <w:t>konta:</w:t>
      </w:r>
      <w:r w:rsidRPr="00E26B1B">
        <w:rPr>
          <w:sz w:val="16"/>
        </w:rPr>
        <w:t xml:space="preserve"> </w:t>
      </w:r>
      <w:r w:rsidR="004B1E02" w:rsidRPr="004B1E02">
        <w:rPr>
          <w:rFonts w:eastAsia="Times New Roman"/>
          <w:szCs w:val="20"/>
        </w:rPr>
        <w:t>PKO BP 97 1020 4926 0000 1702 0008 3253</w:t>
      </w:r>
    </w:p>
    <w:p w14:paraId="256BD6D6" w14:textId="77777777" w:rsidR="00576694" w:rsidRDefault="00E26B1B" w:rsidP="00E26B1B">
      <w:pPr>
        <w:numPr>
          <w:ilvl w:val="0"/>
          <w:numId w:val="26"/>
        </w:numPr>
        <w:ind w:right="15"/>
      </w:pPr>
      <w:r w:rsidRPr="00E26B1B">
        <w:rPr>
          <w:b/>
        </w:rPr>
        <w:t>.</w:t>
      </w:r>
      <w:r w:rsidR="00A67835">
        <w:t>, z</w:t>
      </w:r>
      <w:r w:rsidR="00A67835" w:rsidRPr="00E26B1B">
        <w:rPr>
          <w:sz w:val="16"/>
        </w:rPr>
        <w:t xml:space="preserve"> </w:t>
      </w:r>
      <w:r w:rsidR="00A67835">
        <w:t>dopiskiem: „</w:t>
      </w:r>
      <w:r w:rsidR="00A67835" w:rsidRPr="00E26B1B">
        <w:rPr>
          <w:b/>
        </w:rPr>
        <w:t xml:space="preserve">Wadium </w:t>
      </w:r>
      <w:r w:rsidRPr="00E26B1B">
        <w:rPr>
          <w:b/>
        </w:rPr>
        <w:t>ZP.1.2021</w:t>
      </w:r>
      <w:r w:rsidR="00A67835">
        <w:t xml:space="preserve">”.  </w:t>
      </w:r>
    </w:p>
    <w:p w14:paraId="351D9C8B" w14:textId="77777777" w:rsidR="00576694" w:rsidRDefault="00A67835">
      <w:pPr>
        <w:ind w:left="442" w:right="15" w:firstLine="0"/>
      </w:pPr>
      <w:r>
        <w:rPr>
          <w:b/>
        </w:rPr>
        <w:t xml:space="preserve">UWAGA: </w:t>
      </w:r>
      <w:r>
        <w:t xml:space="preserve">Za termin wniesienia wadium w formie pieniężnej zostanie przyjęty termin uznania rachunku Zamawiającego. </w:t>
      </w:r>
    </w:p>
    <w:p w14:paraId="4C0B614E" w14:textId="77777777" w:rsidR="00576694" w:rsidRDefault="00A67835">
      <w:pPr>
        <w:numPr>
          <w:ilvl w:val="0"/>
          <w:numId w:val="26"/>
        </w:numPr>
        <w:ind w:right="15" w:hanging="427"/>
      </w:pPr>
      <w:r>
        <w:t xml:space="preserve">Wadium wnoszone w formie poręczeń lub gwarancji musi być złożone jako oryginał gwarancji lub poręczenia w postaci elektronicznej i spełniać co najmniej poniższe wymagania: </w:t>
      </w:r>
    </w:p>
    <w:p w14:paraId="6BA0BAE2" w14:textId="77777777" w:rsidR="00576694" w:rsidRDefault="00A67835">
      <w:pPr>
        <w:numPr>
          <w:ilvl w:val="1"/>
          <w:numId w:val="26"/>
        </w:numPr>
        <w:ind w:right="15" w:hanging="466"/>
      </w:pPr>
      <w:r>
        <w:t xml:space="preserve">musi obejmować odpowiedzialność za wszystkie przypadki powodujące utratę wadium przez Wykonawcę określone w ustawie </w:t>
      </w:r>
      <w:proofErr w:type="spellStart"/>
      <w:r>
        <w:t>Pzp</w:t>
      </w:r>
      <w:proofErr w:type="spellEnd"/>
      <w:r>
        <w:t xml:space="preserve">.  </w:t>
      </w:r>
    </w:p>
    <w:p w14:paraId="102E703B" w14:textId="77777777" w:rsidR="00576694" w:rsidRDefault="00A67835">
      <w:pPr>
        <w:numPr>
          <w:ilvl w:val="1"/>
          <w:numId w:val="26"/>
        </w:numPr>
        <w:ind w:right="15" w:hanging="466"/>
      </w:pPr>
      <w:r>
        <w:t xml:space="preserve">z jej treści powinno jednoznacznej wynikać zobowiązanie gwaranta do zapłaty całej kwoty wadium; </w:t>
      </w:r>
    </w:p>
    <w:p w14:paraId="60945249" w14:textId="77777777" w:rsidR="00576694" w:rsidRDefault="00A67835">
      <w:pPr>
        <w:numPr>
          <w:ilvl w:val="1"/>
          <w:numId w:val="26"/>
        </w:numPr>
        <w:ind w:right="15" w:hanging="466"/>
      </w:pPr>
      <w:r>
        <w:t xml:space="preserve">powinno być nieodwołalne i bezwarunkowe oraz płatne na pierwsze żądanie; </w:t>
      </w:r>
    </w:p>
    <w:p w14:paraId="3525A5F8" w14:textId="77777777" w:rsidR="00576694" w:rsidRDefault="00A67835">
      <w:pPr>
        <w:numPr>
          <w:ilvl w:val="1"/>
          <w:numId w:val="26"/>
        </w:numPr>
        <w:ind w:right="15" w:hanging="466"/>
      </w:pPr>
      <w:r>
        <w:t xml:space="preserve">termin obowiązywania poręczenia lub gwarancji nie może być krótszy niż termin związania ofertą (z zastrzeżeniem iż pierwszym dniem związania ofertą jest dzień składania ofert);  </w:t>
      </w:r>
    </w:p>
    <w:p w14:paraId="005CE0B5" w14:textId="77777777" w:rsidR="00576694" w:rsidRDefault="00A67835">
      <w:pPr>
        <w:numPr>
          <w:ilvl w:val="1"/>
          <w:numId w:val="26"/>
        </w:numPr>
        <w:ind w:right="15" w:hanging="466"/>
      </w:pPr>
      <w:r>
        <w:t>w treści poręczenia lub gwarancji powinna znaleźć się nazwa przedmiotowego postępowania</w:t>
      </w:r>
      <w:r>
        <w:rPr>
          <w:sz w:val="14"/>
        </w:rPr>
        <w:t xml:space="preserve"> </w:t>
      </w:r>
      <w:bookmarkStart w:id="2" w:name="_Hlk68152224"/>
      <w:r>
        <w:t>„</w:t>
      </w:r>
      <w:r w:rsidR="00E26B1B" w:rsidRPr="00E26B1B">
        <w:rPr>
          <w:b/>
        </w:rPr>
        <w:t>Kompleksowa termomodernizacja budynków wielorodzinnych Spółdzielni Mieszkaniowej WZGÓRZE jako element poprawy efektywności energetycznej w sektorze mieszkaniowym” – w systemie zaprojektuj i wybuduj</w:t>
      </w:r>
      <w:r>
        <w:t xml:space="preserve">” oraz numer </w:t>
      </w:r>
      <w:r w:rsidR="00E26B1B" w:rsidRPr="00E26B1B">
        <w:rPr>
          <w:b/>
        </w:rPr>
        <w:t>ZP.1.2021</w:t>
      </w:r>
      <w:bookmarkEnd w:id="2"/>
      <w:r>
        <w:t xml:space="preserve">; </w:t>
      </w:r>
    </w:p>
    <w:p w14:paraId="0625296B" w14:textId="77777777" w:rsidR="00576694" w:rsidRDefault="00A67835">
      <w:pPr>
        <w:numPr>
          <w:ilvl w:val="1"/>
          <w:numId w:val="26"/>
        </w:numPr>
        <w:ind w:right="15" w:hanging="466"/>
      </w:pPr>
      <w:r>
        <w:t xml:space="preserve">beneficjentem poręczenia lub gwarancji jest: </w:t>
      </w:r>
      <w:r w:rsidR="00E26B1B">
        <w:t>Spółdzielnia Mieszkaniowa WZGÓRZE w Ożarowie</w:t>
      </w:r>
      <w:r>
        <w:t xml:space="preserve">. </w:t>
      </w:r>
    </w:p>
    <w:p w14:paraId="5AB2A10C" w14:textId="77777777" w:rsidR="00576694" w:rsidRDefault="00A67835">
      <w:pPr>
        <w:numPr>
          <w:ilvl w:val="1"/>
          <w:numId w:val="26"/>
        </w:numPr>
        <w:ind w:right="15" w:hanging="466"/>
      </w:pPr>
      <w:r>
        <w:t xml:space="preserve">w przypadku Wykonawców wspólnie ubiegających się o udzielenie zamówienia, </w:t>
      </w:r>
    </w:p>
    <w:p w14:paraId="11D933E6" w14:textId="77777777" w:rsidR="00576694" w:rsidRDefault="00A67835">
      <w:pPr>
        <w:ind w:left="898" w:right="15" w:firstLine="0"/>
      </w:pPr>
      <w:r>
        <w:t xml:space="preserve">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 </w:t>
      </w:r>
    </w:p>
    <w:p w14:paraId="54A8A66A" w14:textId="77777777" w:rsidR="00576694" w:rsidRDefault="00A67835">
      <w:pPr>
        <w:numPr>
          <w:ilvl w:val="0"/>
          <w:numId w:val="26"/>
        </w:numPr>
        <w:ind w:right="15" w:hanging="427"/>
      </w:pPr>
      <w:r>
        <w:t xml:space="preserve">Oferta Wykonawcy, który nie wniesie wadium, wniesie wadium w sposób nieprawidłowy lub nie utrzyma wadium nieprzerwanie do upływu terminu związania ofertą lub złoży wniosek o zwrot wadium w przypadku, o którym mowa w art. 98 ust. 2 pkt 3 ustawy </w:t>
      </w:r>
      <w:proofErr w:type="spellStart"/>
      <w:r>
        <w:t>Pzp</w:t>
      </w:r>
      <w:proofErr w:type="spellEnd"/>
      <w:r>
        <w:t xml:space="preserve"> zostanie odrzucona. </w:t>
      </w:r>
    </w:p>
    <w:p w14:paraId="6505229F" w14:textId="77777777" w:rsidR="00576694" w:rsidRDefault="00A67835">
      <w:pPr>
        <w:numPr>
          <w:ilvl w:val="0"/>
          <w:numId w:val="26"/>
        </w:numPr>
        <w:ind w:right="15" w:hanging="427"/>
      </w:pPr>
      <w:r>
        <w:t xml:space="preserve">Zasady zwrotu oraz okoliczności zatrzymania wadium określa art. 98 ustawy </w:t>
      </w:r>
      <w:proofErr w:type="spellStart"/>
      <w:r>
        <w:t>Pzp</w:t>
      </w:r>
      <w:proofErr w:type="spellEnd"/>
      <w:r>
        <w:t xml:space="preserve">. </w:t>
      </w:r>
    </w:p>
    <w:p w14:paraId="110E201B" w14:textId="77777777" w:rsidR="00576694" w:rsidRDefault="00A67835">
      <w:pPr>
        <w:spacing w:after="2" w:line="259" w:lineRule="auto"/>
        <w:ind w:left="442" w:firstLine="0"/>
        <w:jc w:val="left"/>
      </w:pPr>
      <w:r>
        <w:t xml:space="preserve"> </w:t>
      </w:r>
    </w:p>
    <w:p w14:paraId="65F26653" w14:textId="77777777" w:rsidR="00576694" w:rsidRDefault="00A67835">
      <w:pPr>
        <w:pStyle w:val="Nagwek2"/>
        <w:ind w:left="9"/>
      </w:pPr>
      <w:r>
        <w:t xml:space="preserve">XVII. TERMIN ZWIĄZANIA OFERTĄ </w:t>
      </w:r>
    </w:p>
    <w:p w14:paraId="1F4C7909" w14:textId="510D3B42" w:rsidR="00576694" w:rsidRDefault="00A67835">
      <w:pPr>
        <w:numPr>
          <w:ilvl w:val="0"/>
          <w:numId w:val="27"/>
        </w:numPr>
        <w:ind w:right="15" w:hanging="427"/>
      </w:pPr>
      <w:r>
        <w:t xml:space="preserve">Wykonawca będzie związany ofertą przez okres </w:t>
      </w:r>
      <w:r>
        <w:rPr>
          <w:b/>
        </w:rPr>
        <w:t>30 dni</w:t>
      </w:r>
      <w:r>
        <w:t xml:space="preserve">, tj. do dnia </w:t>
      </w:r>
      <w:r w:rsidR="008B5D2A">
        <w:rPr>
          <w:b/>
        </w:rPr>
        <w:t>10.06.</w:t>
      </w:r>
      <w:r>
        <w:rPr>
          <w:b/>
        </w:rPr>
        <w:t>2021</w:t>
      </w:r>
      <w:r>
        <w:t xml:space="preserve"> </w:t>
      </w:r>
      <w:r>
        <w:rPr>
          <w:b/>
        </w:rPr>
        <w:t>r</w:t>
      </w:r>
      <w:r>
        <w:t xml:space="preserve">. Bieg terminu związania ofertą rozpoczyna się wraz z upływem terminu składania ofert. </w:t>
      </w:r>
    </w:p>
    <w:p w14:paraId="53CC23E9" w14:textId="77777777" w:rsidR="00576694" w:rsidRDefault="00A67835">
      <w:pPr>
        <w:numPr>
          <w:ilvl w:val="0"/>
          <w:numId w:val="27"/>
        </w:numPr>
        <w:ind w:right="15" w:hanging="427"/>
      </w:pPr>
      <w: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p>
    <w:p w14:paraId="598A9316" w14:textId="77777777" w:rsidR="00576694" w:rsidRDefault="00A67835">
      <w:pPr>
        <w:numPr>
          <w:ilvl w:val="0"/>
          <w:numId w:val="27"/>
        </w:numPr>
        <w:ind w:right="15" w:hanging="427"/>
      </w:pPr>
      <w:r>
        <w:t xml:space="preserve">Przedłużenie terminu związania ofertą wymaga złożenia przez Wykonawcę pisemnego oświadczenia o wyrażeniu zgody na przedłużenie terminu związania ofertą. </w:t>
      </w:r>
    </w:p>
    <w:p w14:paraId="34398CFB" w14:textId="77777777" w:rsidR="00576694" w:rsidRDefault="00A67835">
      <w:pPr>
        <w:numPr>
          <w:ilvl w:val="0"/>
          <w:numId w:val="27"/>
        </w:numPr>
        <w:ind w:right="15" w:hanging="427"/>
      </w:pPr>
      <w:r>
        <w:t xml:space="preserve">Odmowa wyrażenia zgody na przedłużenie terminu związania ofertą nie powoduje utraty wadium. </w:t>
      </w:r>
    </w:p>
    <w:p w14:paraId="1EE258CB" w14:textId="77777777" w:rsidR="00576694" w:rsidRDefault="00A67835">
      <w:pPr>
        <w:spacing w:after="0" w:line="259" w:lineRule="auto"/>
        <w:ind w:left="442" w:firstLine="0"/>
        <w:jc w:val="left"/>
      </w:pPr>
      <w:r>
        <w:t xml:space="preserve"> </w:t>
      </w:r>
    </w:p>
    <w:p w14:paraId="6C7534E4" w14:textId="77777777" w:rsidR="00576694" w:rsidRDefault="00A67835">
      <w:pPr>
        <w:spacing w:after="0" w:line="259" w:lineRule="auto"/>
        <w:ind w:left="442" w:firstLine="0"/>
        <w:jc w:val="left"/>
      </w:pPr>
      <w:r>
        <w:t xml:space="preserve"> </w:t>
      </w:r>
    </w:p>
    <w:p w14:paraId="677B042A" w14:textId="77777777" w:rsidR="00576694" w:rsidRDefault="00A67835">
      <w:pPr>
        <w:pStyle w:val="Nagwek2"/>
        <w:ind w:left="9"/>
      </w:pPr>
      <w:r>
        <w:t xml:space="preserve">XVIII.  SPOSÓB I TERMIN SKŁADANIA I OTWARCIA OFERT </w:t>
      </w:r>
    </w:p>
    <w:p w14:paraId="755BAA7A" w14:textId="248DF0F3" w:rsidR="00576694" w:rsidRDefault="00A67835">
      <w:pPr>
        <w:numPr>
          <w:ilvl w:val="0"/>
          <w:numId w:val="28"/>
        </w:numPr>
        <w:ind w:right="15" w:hanging="427"/>
      </w:pPr>
      <w:r>
        <w:t xml:space="preserve">Ofertę należy złożyć poprzez </w:t>
      </w:r>
      <w:r w:rsidR="00C55871">
        <w:t>Platformę Zakupową</w:t>
      </w:r>
      <w:r>
        <w:t xml:space="preserve"> </w:t>
      </w:r>
      <w:r>
        <w:rPr>
          <w:b/>
        </w:rPr>
        <w:t xml:space="preserve">do dnia </w:t>
      </w:r>
      <w:r w:rsidR="00C55871">
        <w:rPr>
          <w:b/>
        </w:rPr>
        <w:t>11.05.</w:t>
      </w:r>
      <w:r>
        <w:rPr>
          <w:b/>
        </w:rPr>
        <w:t>2021 r</w:t>
      </w:r>
      <w:r>
        <w:t>.</w:t>
      </w:r>
      <w:r>
        <w:rPr>
          <w:b/>
        </w:rPr>
        <w:t xml:space="preserve"> do godziny 11</w:t>
      </w:r>
      <w:r>
        <w:t>:</w:t>
      </w:r>
      <w:r>
        <w:rPr>
          <w:b/>
        </w:rPr>
        <w:t>00</w:t>
      </w:r>
      <w:r>
        <w:t>.</w:t>
      </w:r>
      <w:r>
        <w:rPr>
          <w:b/>
        </w:rPr>
        <w:t xml:space="preserve"> </w:t>
      </w:r>
    </w:p>
    <w:p w14:paraId="58A807C0" w14:textId="77777777" w:rsidR="00576694" w:rsidRDefault="00A67835">
      <w:pPr>
        <w:numPr>
          <w:ilvl w:val="0"/>
          <w:numId w:val="28"/>
        </w:numPr>
        <w:spacing w:after="0" w:line="259" w:lineRule="auto"/>
        <w:ind w:right="15" w:hanging="427"/>
      </w:pPr>
      <w:r>
        <w:rPr>
          <w:color w:val="111111"/>
        </w:rPr>
        <w:t>Za datę złożenia oferty przyjmuje się datę jej p</w:t>
      </w:r>
      <w:r>
        <w:t xml:space="preserve">rzekazania w systemie. </w:t>
      </w:r>
      <w:r>
        <w:rPr>
          <w:b/>
        </w:rPr>
        <w:t xml:space="preserve"> </w:t>
      </w:r>
    </w:p>
    <w:p w14:paraId="413E2D49" w14:textId="3C7CD5CD" w:rsidR="00576694" w:rsidRDefault="00A67835">
      <w:pPr>
        <w:numPr>
          <w:ilvl w:val="0"/>
          <w:numId w:val="28"/>
        </w:numPr>
        <w:ind w:right="15" w:hanging="427"/>
      </w:pPr>
      <w:r>
        <w:t xml:space="preserve">Otwarcie ofert nastąpi w dniu </w:t>
      </w:r>
      <w:r w:rsidR="00C55871">
        <w:rPr>
          <w:b/>
        </w:rPr>
        <w:t>11.05.</w:t>
      </w:r>
      <w:r>
        <w:rPr>
          <w:b/>
        </w:rPr>
        <w:t>2021 r</w:t>
      </w:r>
      <w:r>
        <w:t>.</w:t>
      </w:r>
      <w:r>
        <w:rPr>
          <w:b/>
        </w:rPr>
        <w:t xml:space="preserve"> o godzinie 12</w:t>
      </w:r>
      <w:r>
        <w:t>:</w:t>
      </w:r>
      <w:r>
        <w:rPr>
          <w:b/>
        </w:rPr>
        <w:t>00</w:t>
      </w:r>
      <w:r>
        <w:t xml:space="preserve">.  </w:t>
      </w:r>
      <w:r>
        <w:rPr>
          <w:b/>
        </w:rPr>
        <w:t xml:space="preserve"> </w:t>
      </w:r>
    </w:p>
    <w:p w14:paraId="095C2FE0" w14:textId="77777777" w:rsidR="00576694" w:rsidRDefault="00A67835">
      <w:pPr>
        <w:numPr>
          <w:ilvl w:val="0"/>
          <w:numId w:val="28"/>
        </w:numPr>
        <w:ind w:right="15" w:hanging="427"/>
      </w:pPr>
      <w:r>
        <w:lastRenderedPageBreak/>
        <w:t>W przypadku awarii systemu teleinformatycznego, która spowoduje brak możliwości otwarcia ofert w terminie określonym w ust. 3, otwarcie ofert następuje niezwłocznie po usunięciu awarii.</w:t>
      </w:r>
      <w:r>
        <w:rPr>
          <w:b/>
        </w:rPr>
        <w:t xml:space="preserve"> </w:t>
      </w:r>
    </w:p>
    <w:p w14:paraId="30A55C7F" w14:textId="77777777" w:rsidR="00576694" w:rsidRDefault="00A67835">
      <w:pPr>
        <w:numPr>
          <w:ilvl w:val="0"/>
          <w:numId w:val="28"/>
        </w:numPr>
        <w:ind w:right="15" w:hanging="427"/>
      </w:pPr>
      <w:r>
        <w:t xml:space="preserve">Najpóźniej przed otwarciem ofert, udostępnia się na stronie internetowej prowadzonego postępowania informację o kwocie, jaką zamierza się przeznaczyć na sfinansowanie zamówienia. </w:t>
      </w:r>
      <w:r>
        <w:rPr>
          <w:b/>
        </w:rPr>
        <w:t xml:space="preserve"> </w:t>
      </w:r>
    </w:p>
    <w:p w14:paraId="52DA4FD9" w14:textId="77777777" w:rsidR="00576694" w:rsidRDefault="00A67835">
      <w:pPr>
        <w:numPr>
          <w:ilvl w:val="0"/>
          <w:numId w:val="28"/>
        </w:numPr>
        <w:ind w:right="15" w:hanging="427"/>
      </w:pPr>
      <w:r>
        <w:t xml:space="preserve">Niezwłocznie po otwarciu ofert, udostępnia się na stronie internetowej prowadzonego postępowania informacje o: </w:t>
      </w:r>
      <w:r>
        <w:rPr>
          <w:b/>
        </w:rPr>
        <w:t xml:space="preserve"> </w:t>
      </w:r>
    </w:p>
    <w:p w14:paraId="1C361E43" w14:textId="77777777" w:rsidR="00576694" w:rsidRDefault="00A67835">
      <w:pPr>
        <w:numPr>
          <w:ilvl w:val="1"/>
          <w:numId w:val="28"/>
        </w:numPr>
        <w:spacing w:after="18" w:line="256" w:lineRule="auto"/>
        <w:ind w:left="833" w:right="2" w:hanging="394"/>
        <w:jc w:val="left"/>
      </w:pPr>
      <w:r>
        <w:t xml:space="preserve">nazwach albo imionach i nazwiskach oraz siedzibach lub miejscach prowadzonej działalności gospodarczej albo miejscach zamieszkania Wykonawców, których oferty zostały otwarte;  </w:t>
      </w:r>
    </w:p>
    <w:p w14:paraId="6333AF6D" w14:textId="77777777" w:rsidR="00576694" w:rsidRDefault="00A67835">
      <w:pPr>
        <w:numPr>
          <w:ilvl w:val="1"/>
          <w:numId w:val="28"/>
        </w:numPr>
        <w:ind w:left="833" w:right="2" w:hanging="394"/>
        <w:jc w:val="left"/>
      </w:pPr>
      <w:r>
        <w:t xml:space="preserve">cenach lub kosztach zawartych w ofertach. </w:t>
      </w:r>
    </w:p>
    <w:p w14:paraId="50DDE68D" w14:textId="77777777" w:rsidR="00576694" w:rsidRDefault="00A67835">
      <w:pPr>
        <w:spacing w:after="0" w:line="259" w:lineRule="auto"/>
        <w:ind w:left="14" w:firstLine="0"/>
        <w:jc w:val="left"/>
      </w:pPr>
      <w:r>
        <w:t xml:space="preserve"> </w:t>
      </w:r>
    </w:p>
    <w:p w14:paraId="6BE29606" w14:textId="77777777" w:rsidR="00576694" w:rsidRDefault="00A67835">
      <w:pPr>
        <w:pStyle w:val="Nagwek2"/>
        <w:ind w:left="9"/>
      </w:pPr>
      <w:r>
        <w:t>XIX. OPIS KRYTERIÓW OCENY OFERT</w:t>
      </w:r>
      <w:r>
        <w:rPr>
          <w:b w:val="0"/>
        </w:rPr>
        <w:t>,</w:t>
      </w:r>
      <w:r>
        <w:t xml:space="preserve"> WRAZ Z PODANIEM WAG TYCH KRYTERIÓW I SPOSOBU OCENY OFERT </w:t>
      </w:r>
    </w:p>
    <w:p w14:paraId="6EA2461C" w14:textId="77777777" w:rsidR="00576694" w:rsidRDefault="00A67835">
      <w:pPr>
        <w:numPr>
          <w:ilvl w:val="0"/>
          <w:numId w:val="29"/>
        </w:numPr>
        <w:ind w:right="15" w:hanging="456"/>
      </w:pPr>
      <w:r>
        <w:t xml:space="preserve">Przy wyborze najkorzystniejszej oferty Zamawiający będzie się kierował następującymi kryteriami oceny ofert: </w:t>
      </w:r>
    </w:p>
    <w:p w14:paraId="62688998" w14:textId="77777777" w:rsidR="00576694" w:rsidRDefault="00A67835">
      <w:pPr>
        <w:numPr>
          <w:ilvl w:val="1"/>
          <w:numId w:val="29"/>
        </w:numPr>
        <w:spacing w:after="10" w:line="252" w:lineRule="auto"/>
        <w:ind w:left="723" w:right="212" w:hanging="281"/>
      </w:pPr>
      <w:r>
        <w:rPr>
          <w:b/>
        </w:rPr>
        <w:t xml:space="preserve">Cena </w:t>
      </w:r>
      <w:r>
        <w:t>-</w:t>
      </w:r>
      <w:r>
        <w:rPr>
          <w:b/>
        </w:rPr>
        <w:t xml:space="preserve"> waga kryterium</w:t>
      </w:r>
      <w:r>
        <w:t xml:space="preserve"> </w:t>
      </w:r>
      <w:r>
        <w:rPr>
          <w:b/>
        </w:rPr>
        <w:t>60%</w:t>
      </w:r>
      <w:r>
        <w:t xml:space="preserve"> </w:t>
      </w:r>
    </w:p>
    <w:p w14:paraId="5F737BEF" w14:textId="77777777" w:rsidR="00576694" w:rsidRDefault="00A67835">
      <w:pPr>
        <w:numPr>
          <w:ilvl w:val="1"/>
          <w:numId w:val="29"/>
        </w:numPr>
        <w:spacing w:after="10" w:line="252" w:lineRule="auto"/>
        <w:ind w:left="723" w:right="212" w:hanging="281"/>
      </w:pPr>
      <w:r>
        <w:rPr>
          <w:b/>
        </w:rPr>
        <w:t xml:space="preserve">Gwarancja </w:t>
      </w:r>
      <w:r>
        <w:t>-</w:t>
      </w:r>
      <w:r>
        <w:rPr>
          <w:b/>
        </w:rPr>
        <w:t xml:space="preserve"> waga kryterium</w:t>
      </w:r>
      <w:r>
        <w:t xml:space="preserve"> </w:t>
      </w:r>
      <w:r>
        <w:rPr>
          <w:b/>
        </w:rPr>
        <w:t>40%</w:t>
      </w:r>
      <w:r>
        <w:t xml:space="preserve"> </w:t>
      </w:r>
    </w:p>
    <w:p w14:paraId="6C66795B" w14:textId="77777777" w:rsidR="00576694" w:rsidRDefault="00A67835">
      <w:pPr>
        <w:spacing w:after="121" w:line="259" w:lineRule="auto"/>
        <w:ind w:left="442" w:firstLine="0"/>
        <w:jc w:val="left"/>
      </w:pPr>
      <w:r>
        <w:rPr>
          <w:sz w:val="8"/>
        </w:rPr>
        <w:t xml:space="preserve"> </w:t>
      </w:r>
    </w:p>
    <w:p w14:paraId="324A89BA" w14:textId="77777777" w:rsidR="00576694" w:rsidRDefault="00A67835">
      <w:pPr>
        <w:numPr>
          <w:ilvl w:val="0"/>
          <w:numId w:val="29"/>
        </w:numPr>
        <w:spacing w:after="18" w:line="256" w:lineRule="auto"/>
        <w:ind w:right="15" w:hanging="456"/>
      </w:pPr>
      <w:r>
        <w:t xml:space="preserve">Zostanie wybrana oferta, która przedstawia najkorzystniejszy bilans ceny i pozostałych kryteriów oceny ofert w oparciu o następujący algorytm: </w:t>
      </w:r>
      <w:r>
        <w:rPr>
          <w:b/>
        </w:rPr>
        <w:t xml:space="preserve">O </w:t>
      </w:r>
      <w:r>
        <w:t>=</w:t>
      </w:r>
      <w:r>
        <w:rPr>
          <w:b/>
        </w:rPr>
        <w:t xml:space="preserve"> C</w:t>
      </w:r>
      <w:r>
        <w:t xml:space="preserve"> +</w:t>
      </w:r>
      <w:r>
        <w:rPr>
          <w:b/>
        </w:rPr>
        <w:t xml:space="preserve"> G </w:t>
      </w:r>
      <w:r>
        <w:t xml:space="preserve"> gdzie: </w:t>
      </w:r>
    </w:p>
    <w:p w14:paraId="70926D2C" w14:textId="77777777" w:rsidR="00576694" w:rsidRDefault="00A67835">
      <w:pPr>
        <w:ind w:left="442" w:right="1605" w:firstLine="0"/>
      </w:pPr>
      <w:r>
        <w:t xml:space="preserve">O = suma punktów jaką Wykonawca uzyska za wszystkie kryteria oceny ofert C = ilość punktów jaką Wykonawca uzyska za kryterium </w:t>
      </w:r>
      <w:r>
        <w:rPr>
          <w:b/>
        </w:rPr>
        <w:t>Cena</w:t>
      </w:r>
      <w:r>
        <w:t xml:space="preserve">. </w:t>
      </w:r>
    </w:p>
    <w:p w14:paraId="3C733190" w14:textId="77777777" w:rsidR="00576694" w:rsidRDefault="00A67835">
      <w:pPr>
        <w:ind w:left="442" w:right="15" w:firstLine="0"/>
      </w:pPr>
      <w:r>
        <w:t xml:space="preserve">G = ilość punktów jaką Wykonawca uzyska za kryterium </w:t>
      </w:r>
      <w:r>
        <w:rPr>
          <w:b/>
        </w:rPr>
        <w:t>Gwarancja</w:t>
      </w:r>
      <w:r>
        <w:t xml:space="preserve">. </w:t>
      </w:r>
    </w:p>
    <w:p w14:paraId="2A412F77" w14:textId="77777777" w:rsidR="00576694" w:rsidRDefault="00A67835">
      <w:pPr>
        <w:spacing w:after="157" w:line="259" w:lineRule="auto"/>
        <w:ind w:left="442" w:firstLine="0"/>
        <w:jc w:val="left"/>
      </w:pPr>
      <w:r>
        <w:rPr>
          <w:sz w:val="6"/>
        </w:rPr>
        <w:t xml:space="preserve"> </w:t>
      </w:r>
    </w:p>
    <w:p w14:paraId="21C6AD04" w14:textId="77777777" w:rsidR="00576694" w:rsidRDefault="00A67835">
      <w:pPr>
        <w:ind w:left="442" w:right="15" w:firstLine="0"/>
      </w:pPr>
      <w:r>
        <w:t xml:space="preserve">Punktacja przyznawana ofertom w poszczególnych kryteriach oceny ofert będzie liczona z dokładnością do dwóch miejsc po przecinku, zgodnie z zasadami arytmetyki. W toku badania i oceny ofert Zamawiający może żądać od Wykonawcy wyjaśnień dotyczących treści złożonej oferty, w tym zaoferowanej ceny. Zamawiający udzieli zamówienia Wykonawcy, którego oferta zostanie uznana za najkorzystniejszą. </w:t>
      </w:r>
    </w:p>
    <w:p w14:paraId="5DE8428D" w14:textId="77777777" w:rsidR="00576694" w:rsidRDefault="00A67835">
      <w:pPr>
        <w:spacing w:after="126" w:line="259" w:lineRule="auto"/>
        <w:ind w:left="442" w:firstLine="0"/>
        <w:jc w:val="left"/>
      </w:pPr>
      <w:r>
        <w:rPr>
          <w:sz w:val="8"/>
        </w:rPr>
        <w:t xml:space="preserve"> </w:t>
      </w:r>
    </w:p>
    <w:p w14:paraId="324DFBBB" w14:textId="77777777" w:rsidR="00576694" w:rsidRDefault="00A67835">
      <w:pPr>
        <w:numPr>
          <w:ilvl w:val="0"/>
          <w:numId w:val="29"/>
        </w:numPr>
        <w:ind w:right="15" w:hanging="456"/>
      </w:pPr>
      <w:r>
        <w:t xml:space="preserve">Zasady oceny ofert w poszczególnych kryteriach: </w:t>
      </w:r>
    </w:p>
    <w:p w14:paraId="74BF0CF9" w14:textId="77777777" w:rsidR="00576694" w:rsidRDefault="00A67835">
      <w:pPr>
        <w:numPr>
          <w:ilvl w:val="1"/>
          <w:numId w:val="29"/>
        </w:numPr>
        <w:spacing w:after="10" w:line="252" w:lineRule="auto"/>
        <w:ind w:left="723" w:right="212" w:hanging="281"/>
      </w:pPr>
      <w:r>
        <w:rPr>
          <w:b/>
        </w:rPr>
        <w:t>Zasady oceny za kryterium</w:t>
      </w:r>
      <w:r>
        <w:t xml:space="preserve"> „</w:t>
      </w:r>
      <w:r>
        <w:rPr>
          <w:b/>
        </w:rPr>
        <w:t>Cena</w:t>
      </w:r>
      <w:r>
        <w:t xml:space="preserve">”. </w:t>
      </w:r>
    </w:p>
    <w:p w14:paraId="606196B4" w14:textId="77777777" w:rsidR="00576694" w:rsidRDefault="00A67835">
      <w:pPr>
        <w:ind w:left="722" w:right="15" w:firstLine="0"/>
      </w:pPr>
      <w:r>
        <w:t xml:space="preserve">Oferta może uzyskać maksymalnie 60 pkt w kryterium „Cena”. Podstawą przyznania punktów w kryterium „Cena” będzie cena ofertowa brutto podana przez Wykonawcę w formularzu oferty. Cena ofertowa brutto musi uwzględniać wszelkie koszty jakie Wykonawca poniesie w związku z realizacją przedmiotu zamówienia. </w:t>
      </w:r>
    </w:p>
    <w:p w14:paraId="1ADF671C" w14:textId="77777777" w:rsidR="00576694" w:rsidRDefault="00A67835">
      <w:pPr>
        <w:ind w:left="722" w:right="15" w:firstLine="0"/>
      </w:pPr>
      <w:r>
        <w:t xml:space="preserve">Punkty za kryterium „Cena" zostaną obliczone w następujący sposób: </w:t>
      </w:r>
    </w:p>
    <w:p w14:paraId="07837059" w14:textId="77777777" w:rsidR="00576694" w:rsidRDefault="00A67835">
      <w:pPr>
        <w:spacing w:after="65" w:line="259" w:lineRule="auto"/>
        <w:ind w:left="722" w:firstLine="0"/>
        <w:jc w:val="left"/>
      </w:pPr>
      <w:r>
        <w:rPr>
          <w:sz w:val="8"/>
        </w:rPr>
        <w:t xml:space="preserve"> </w:t>
      </w:r>
    </w:p>
    <w:p w14:paraId="5879AB45" w14:textId="77777777" w:rsidR="00576694" w:rsidRDefault="00A67835">
      <w:pPr>
        <w:spacing w:after="37" w:line="237" w:lineRule="auto"/>
        <w:ind w:left="722" w:right="6871" w:firstLine="0"/>
      </w:pPr>
      <w:r>
        <w:rPr>
          <w:sz w:val="16"/>
        </w:rPr>
        <w:t xml:space="preserve">           C min. C = ---------------- x 60            C </w:t>
      </w:r>
      <w:proofErr w:type="spellStart"/>
      <w:r>
        <w:rPr>
          <w:sz w:val="16"/>
        </w:rPr>
        <w:t>bad</w:t>
      </w:r>
      <w:proofErr w:type="spellEnd"/>
      <w:r>
        <w:rPr>
          <w:sz w:val="16"/>
        </w:rPr>
        <w:t xml:space="preserve">. </w:t>
      </w:r>
      <w:r>
        <w:t xml:space="preserve">gdzie: </w:t>
      </w:r>
    </w:p>
    <w:p w14:paraId="4EAC64F6" w14:textId="77777777" w:rsidR="00576694" w:rsidRDefault="00A67835">
      <w:pPr>
        <w:ind w:left="722" w:right="15" w:firstLine="0"/>
      </w:pPr>
      <w:r>
        <w:t xml:space="preserve">C - ilość punktów jaką Wykonawca uzyska za kryterium „Cena” </w:t>
      </w:r>
    </w:p>
    <w:p w14:paraId="46AA049D" w14:textId="77777777" w:rsidR="00576694" w:rsidRDefault="00A67835">
      <w:pPr>
        <w:ind w:left="722" w:right="4898" w:firstLine="0"/>
      </w:pPr>
      <w:r>
        <w:t xml:space="preserve">C min. - cena brutto oferty najtańszej C </w:t>
      </w:r>
      <w:proofErr w:type="spellStart"/>
      <w:r>
        <w:t>bad</w:t>
      </w:r>
      <w:proofErr w:type="spellEnd"/>
      <w:r>
        <w:t xml:space="preserve">. - cena brutto oferty badanej </w:t>
      </w:r>
    </w:p>
    <w:p w14:paraId="037FCD4F" w14:textId="77777777" w:rsidR="00576694" w:rsidRDefault="00A67835">
      <w:pPr>
        <w:spacing w:after="102" w:line="259" w:lineRule="auto"/>
        <w:ind w:left="722" w:firstLine="0"/>
        <w:jc w:val="left"/>
      </w:pPr>
      <w:r>
        <w:rPr>
          <w:sz w:val="8"/>
        </w:rPr>
        <w:t xml:space="preserve"> </w:t>
      </w:r>
    </w:p>
    <w:p w14:paraId="58F4141C" w14:textId="77777777" w:rsidR="00576694" w:rsidRDefault="00A67835">
      <w:pPr>
        <w:numPr>
          <w:ilvl w:val="1"/>
          <w:numId w:val="29"/>
        </w:numPr>
        <w:spacing w:after="10" w:line="252" w:lineRule="auto"/>
        <w:ind w:left="723" w:right="212" w:hanging="281"/>
      </w:pPr>
      <w:r>
        <w:rPr>
          <w:b/>
        </w:rPr>
        <w:t>Zasady oceny za kryterium</w:t>
      </w:r>
      <w:r>
        <w:t xml:space="preserve"> „</w:t>
      </w:r>
      <w:r>
        <w:rPr>
          <w:b/>
        </w:rPr>
        <w:t>Gwarancja</w:t>
      </w:r>
      <w:r>
        <w:t xml:space="preserve">”. </w:t>
      </w:r>
    </w:p>
    <w:p w14:paraId="26B449CB" w14:textId="77777777" w:rsidR="00576694" w:rsidRDefault="00A67835">
      <w:pPr>
        <w:ind w:left="722" w:right="15" w:firstLine="0"/>
      </w:pPr>
      <w:r>
        <w:t xml:space="preserve">Punkty za kryterium „Gwarancja” zostaną przyznane Wykonawcy na podstawie oświadczenia dotyczącego okresu udzielonej gwarancji na wykonane roboty budowlane, zawartego w formularzu oferty. Maksymalny okres gwarancji podlegający punktacji to 60 miesięcy. </w:t>
      </w:r>
    </w:p>
    <w:p w14:paraId="6D7FBF7E" w14:textId="77777777" w:rsidR="00576694" w:rsidRDefault="00A67835">
      <w:pPr>
        <w:ind w:left="722" w:right="15" w:firstLine="0"/>
      </w:pPr>
      <w:r>
        <w:t xml:space="preserve">Oznacza to, że Wykonawca, który zaproponuje okres gwarancji dłuższy niż 60 miesięcy nie otrzyma więcej niż 40 punktów. Zaoferowanie przez Wykonawcę okresu gwarancji poniżej 36 </w:t>
      </w:r>
      <w:r>
        <w:lastRenderedPageBreak/>
        <w:t>miesięcy lub nie podanie (wpisanie) gwarancji w formularzu oferty, spowoduje odrzucenie oferty</w:t>
      </w:r>
      <w:r>
        <w:rPr>
          <w:b/>
        </w:rPr>
        <w:t xml:space="preserve"> </w:t>
      </w:r>
      <w:r>
        <w:t xml:space="preserve">jako niezgodnej z warunkami zamówienia. </w:t>
      </w:r>
    </w:p>
    <w:p w14:paraId="58E2414E" w14:textId="77777777" w:rsidR="00576694" w:rsidRDefault="00A67835">
      <w:pPr>
        <w:spacing w:after="160" w:line="259" w:lineRule="auto"/>
        <w:ind w:left="722" w:firstLine="0"/>
        <w:jc w:val="left"/>
      </w:pPr>
      <w:r>
        <w:rPr>
          <w:sz w:val="6"/>
        </w:rPr>
        <w:t xml:space="preserve"> </w:t>
      </w:r>
    </w:p>
    <w:p w14:paraId="7AF022FA" w14:textId="77777777" w:rsidR="00576694" w:rsidRDefault="00A67835">
      <w:pPr>
        <w:ind w:left="722" w:right="15" w:firstLine="0"/>
      </w:pPr>
      <w:r>
        <w:t xml:space="preserve">Punkty za kryterium „Gwarancja" zostaną obliczone w następujący sposób: </w:t>
      </w:r>
    </w:p>
    <w:p w14:paraId="697AC242" w14:textId="77777777" w:rsidR="00576694" w:rsidRDefault="00A67835">
      <w:pPr>
        <w:ind w:left="722" w:right="15" w:firstLine="0"/>
      </w:pPr>
      <w:r>
        <w:t xml:space="preserve">Gwarancja 36 miesięcy - </w:t>
      </w:r>
      <w:r>
        <w:rPr>
          <w:b/>
        </w:rPr>
        <w:t>0 pkt</w:t>
      </w:r>
      <w:r>
        <w:t xml:space="preserve"> </w:t>
      </w:r>
    </w:p>
    <w:p w14:paraId="257B5E7B" w14:textId="77777777" w:rsidR="00576694" w:rsidRDefault="00A67835">
      <w:pPr>
        <w:ind w:left="722" w:right="15" w:firstLine="0"/>
      </w:pPr>
      <w:r>
        <w:t xml:space="preserve">Gwarancja 48 miesięcy - </w:t>
      </w:r>
      <w:r>
        <w:rPr>
          <w:b/>
        </w:rPr>
        <w:t>20 pkt</w:t>
      </w:r>
      <w:r>
        <w:t xml:space="preserve"> </w:t>
      </w:r>
    </w:p>
    <w:p w14:paraId="08E45BDF" w14:textId="77777777" w:rsidR="00576694" w:rsidRDefault="00A67835">
      <w:pPr>
        <w:ind w:left="722" w:right="15" w:firstLine="0"/>
      </w:pPr>
      <w:r>
        <w:t xml:space="preserve">Gwarancja 60 miesięcy - </w:t>
      </w:r>
      <w:r>
        <w:rPr>
          <w:b/>
        </w:rPr>
        <w:t>40 pkt</w:t>
      </w:r>
      <w:r>
        <w:t xml:space="preserve"> </w:t>
      </w:r>
    </w:p>
    <w:p w14:paraId="3BA51C8E" w14:textId="77777777" w:rsidR="0057398B" w:rsidRDefault="0057398B">
      <w:pPr>
        <w:ind w:left="722" w:right="15" w:firstLine="0"/>
      </w:pPr>
    </w:p>
    <w:p w14:paraId="4845434F" w14:textId="77777777" w:rsidR="00576694" w:rsidRDefault="00A67835">
      <w:pPr>
        <w:pStyle w:val="Nagwek2"/>
        <w:ind w:left="9"/>
      </w:pPr>
      <w:r>
        <w:t>XX. INFORMACJE O FORMALNOŚCIACH</w:t>
      </w:r>
      <w:r>
        <w:rPr>
          <w:b w:val="0"/>
        </w:rPr>
        <w:t>,</w:t>
      </w:r>
      <w:r>
        <w:t xml:space="preserve"> JAKIE POWINNY BYĆ DOPEŁNIONE PO WYBORZE OFERTY W CELU ZAWARCIA UMOWY W SPRAWIE ZAMÓWIENIA PUBLICZNEGO </w:t>
      </w:r>
    </w:p>
    <w:p w14:paraId="243411BB" w14:textId="77777777" w:rsidR="00576694" w:rsidRDefault="00A67835">
      <w:pPr>
        <w:numPr>
          <w:ilvl w:val="0"/>
          <w:numId w:val="30"/>
        </w:numPr>
        <w:ind w:right="15" w:hanging="427"/>
      </w:pPr>
      <w:r>
        <w:t xml:space="preserve">Zamawiający zawiera umowę w sprawie zamówienia publicznego w terminie nie krótszym niż 5 dni od dnia przesłania zawiadomienia o wyborze najkorzystniejszej oferty. </w:t>
      </w:r>
    </w:p>
    <w:p w14:paraId="7C98F937" w14:textId="77777777" w:rsidR="00576694" w:rsidRDefault="00A67835">
      <w:pPr>
        <w:numPr>
          <w:ilvl w:val="0"/>
          <w:numId w:val="30"/>
        </w:numPr>
        <w:ind w:right="15" w:hanging="427"/>
      </w:pPr>
      <w:r>
        <w:t xml:space="preserve">Zamawiający może zawrzeć umowę w sprawie zamówienia publicznego przed upływem terminu, o którym mowa w ust. 1, jeżeli  w postępowaniu o udzielenie zamówienia prowadzonym w trybie  podstawowym złożono tylko jedną ofertę. </w:t>
      </w:r>
    </w:p>
    <w:p w14:paraId="139D9B5C" w14:textId="77777777" w:rsidR="00576694" w:rsidRDefault="00A67835">
      <w:pPr>
        <w:numPr>
          <w:ilvl w:val="0"/>
          <w:numId w:val="30"/>
        </w:numPr>
        <w:ind w:right="15" w:hanging="427"/>
      </w:pPr>
      <w:r>
        <w:t xml:space="preserve">Wykonawca, którego oferta zostanie uznana za najkorzystniejszą, będzie zobowiązany przed podpisaniem umowy do wniesienia zabezpieczenia należytego wykonania umowy w wysokości i formie określonej w Rozdziale XXI SWZ. </w:t>
      </w:r>
    </w:p>
    <w:p w14:paraId="205DCCF3" w14:textId="77777777" w:rsidR="00576694" w:rsidRDefault="00A67835">
      <w:pPr>
        <w:numPr>
          <w:ilvl w:val="0"/>
          <w:numId w:val="30"/>
        </w:numPr>
        <w:ind w:right="15" w:hanging="427"/>
      </w:pPr>
      <w:r>
        <w:t xml:space="preserve">W przypadku wyboru oferty złożonej przez Wykonawców wspólnie ubiegających się o udzielenie zamówienia Zamawiający zastrzega sobie prawo żądania przed zawarciem umowy w sprawie zamówienia publicznego umowy regulującej współpracę tych Wykonawców. </w:t>
      </w:r>
    </w:p>
    <w:p w14:paraId="498C466A" w14:textId="77777777" w:rsidR="00576694" w:rsidRDefault="00A67835">
      <w:pPr>
        <w:numPr>
          <w:ilvl w:val="0"/>
          <w:numId w:val="30"/>
        </w:numPr>
        <w:ind w:right="15" w:hanging="427"/>
      </w:pPr>
      <w:r>
        <w:t xml:space="preserve">Wykonawca będzie zobowiązany do podpisania umowy w miejscu i terminie wskazanym przez Zamawiającego. </w:t>
      </w:r>
    </w:p>
    <w:p w14:paraId="25763CEE" w14:textId="77777777" w:rsidR="00576694" w:rsidRDefault="00A67835">
      <w:pPr>
        <w:spacing w:after="8" w:line="259" w:lineRule="auto"/>
        <w:ind w:left="478" w:firstLine="0"/>
        <w:jc w:val="left"/>
      </w:pPr>
      <w:r>
        <w:t xml:space="preserve"> </w:t>
      </w:r>
    </w:p>
    <w:p w14:paraId="440C49EE" w14:textId="77777777" w:rsidR="00576694" w:rsidRDefault="00A67835">
      <w:pPr>
        <w:pStyle w:val="Nagwek2"/>
        <w:ind w:left="9"/>
      </w:pPr>
      <w:r>
        <w:t xml:space="preserve">XXI. WYMAGANIA DOTYCZĄCE ZABEZPIECZENIA NALEŻYTEGO WYKONANIA UMOWY </w:t>
      </w:r>
    </w:p>
    <w:p w14:paraId="267D16A4" w14:textId="77777777" w:rsidR="00576694" w:rsidRDefault="00A67835">
      <w:pPr>
        <w:numPr>
          <w:ilvl w:val="0"/>
          <w:numId w:val="31"/>
        </w:numPr>
        <w:ind w:right="15" w:hanging="427"/>
      </w:pPr>
      <w:r>
        <w:t xml:space="preserve">Zamawiający wymaga wniesienia zabezpieczenia należytego wykonania umowy. </w:t>
      </w:r>
    </w:p>
    <w:p w14:paraId="27DA49A0" w14:textId="77777777" w:rsidR="00576694" w:rsidRDefault="00A67835">
      <w:pPr>
        <w:numPr>
          <w:ilvl w:val="0"/>
          <w:numId w:val="31"/>
        </w:numPr>
        <w:ind w:right="15" w:hanging="427"/>
      </w:pPr>
      <w:r>
        <w:t xml:space="preserve">Zabezpieczenie może być wnoszone według wyboru Wykonawcy w jednej lub w kilku  następujących formach: </w:t>
      </w:r>
      <w:r>
        <w:rPr>
          <w:b/>
        </w:rPr>
        <w:t xml:space="preserve">1) </w:t>
      </w:r>
      <w:r>
        <w:t>pieniądzu,</w:t>
      </w:r>
      <w:r>
        <w:rPr>
          <w:b/>
        </w:rPr>
        <w:t xml:space="preserve"> </w:t>
      </w:r>
    </w:p>
    <w:p w14:paraId="7C4753DE" w14:textId="77777777" w:rsidR="00576694" w:rsidRDefault="00A67835">
      <w:pPr>
        <w:numPr>
          <w:ilvl w:val="1"/>
          <w:numId w:val="31"/>
        </w:numPr>
        <w:ind w:left="723" w:right="15" w:hanging="281"/>
      </w:pPr>
      <w:r>
        <w:t>poręczeniach bankowych lub poręczeniach spółdzielczej kasy oszczędnościowo-kredytowej, z tym, że poręczenie kasy jest zawsze poręczeniem pieniężnym,</w:t>
      </w:r>
      <w:r>
        <w:rPr>
          <w:b/>
        </w:rPr>
        <w:t xml:space="preserve"> </w:t>
      </w:r>
    </w:p>
    <w:p w14:paraId="57695632" w14:textId="77777777" w:rsidR="00576694" w:rsidRDefault="00A67835">
      <w:pPr>
        <w:numPr>
          <w:ilvl w:val="1"/>
          <w:numId w:val="31"/>
        </w:numPr>
        <w:ind w:left="723" w:right="15" w:hanging="281"/>
      </w:pPr>
      <w:r>
        <w:t>gwarancjach bankowych,</w:t>
      </w:r>
      <w:r>
        <w:rPr>
          <w:b/>
        </w:rPr>
        <w:t xml:space="preserve"> </w:t>
      </w:r>
    </w:p>
    <w:p w14:paraId="7F1CA163" w14:textId="77777777" w:rsidR="00576694" w:rsidRDefault="00A67835">
      <w:pPr>
        <w:numPr>
          <w:ilvl w:val="1"/>
          <w:numId w:val="31"/>
        </w:numPr>
        <w:ind w:left="723" w:right="15" w:hanging="281"/>
      </w:pPr>
      <w:r>
        <w:t>gwarancjach ubezpieczeniowych,</w:t>
      </w:r>
      <w:r>
        <w:rPr>
          <w:b/>
        </w:rPr>
        <w:t xml:space="preserve"> </w:t>
      </w:r>
    </w:p>
    <w:p w14:paraId="08686262" w14:textId="77777777" w:rsidR="00576694" w:rsidRDefault="00A67835">
      <w:pPr>
        <w:numPr>
          <w:ilvl w:val="1"/>
          <w:numId w:val="31"/>
        </w:numPr>
        <w:spacing w:after="18" w:line="256" w:lineRule="auto"/>
        <w:ind w:left="723" w:right="15" w:hanging="281"/>
      </w:pPr>
      <w:r>
        <w:t>poręczeniach udzielanych przez podmioty, o których mowa w art. 6b ust. 5 pkt 2 ustawy z dnia 9</w:t>
      </w:r>
      <w:r>
        <w:rPr>
          <w:sz w:val="12"/>
        </w:rPr>
        <w:t xml:space="preserve"> </w:t>
      </w:r>
      <w:r>
        <w:t>listopada 2000</w:t>
      </w:r>
      <w:r>
        <w:rPr>
          <w:sz w:val="12"/>
        </w:rPr>
        <w:t xml:space="preserve"> </w:t>
      </w:r>
      <w:r>
        <w:t>r. o utworzeniu Polskiej Agencji Rozwoju Przedsiębiorczości (Dz.</w:t>
      </w:r>
      <w:r>
        <w:rPr>
          <w:sz w:val="12"/>
        </w:rPr>
        <w:t xml:space="preserve"> </w:t>
      </w:r>
      <w:r>
        <w:t>U. z 2020 r., poz. 299).</w:t>
      </w:r>
      <w:r>
        <w:rPr>
          <w:b/>
        </w:rPr>
        <w:t xml:space="preserve"> </w:t>
      </w:r>
    </w:p>
    <w:p w14:paraId="2792F031" w14:textId="77777777" w:rsidR="00576694" w:rsidRDefault="00A67835">
      <w:pPr>
        <w:numPr>
          <w:ilvl w:val="0"/>
          <w:numId w:val="32"/>
        </w:numPr>
        <w:ind w:left="442" w:right="15"/>
      </w:pPr>
      <w:r>
        <w:rPr>
          <w:b/>
        </w:rPr>
        <w:t>Zabezpieczenie należytego wykonania umowy ustala się w</w:t>
      </w:r>
      <w:r>
        <w:t xml:space="preserve"> </w:t>
      </w:r>
      <w:r>
        <w:rPr>
          <w:b/>
        </w:rPr>
        <w:t xml:space="preserve">wysokości 5% </w:t>
      </w:r>
      <w:r>
        <w:rPr>
          <w:b/>
          <w:color w:val="333333"/>
        </w:rPr>
        <w:t>ceny</w:t>
      </w:r>
      <w:r>
        <w:rPr>
          <w:b/>
        </w:rPr>
        <w:t xml:space="preserve"> całkowitej podanej w ofercie</w:t>
      </w:r>
      <w:r>
        <w:t>. Zabezpieczenie służy pokryciu roszczeń z tytułu niewykonania lub nienależytego wykonania umowy w tym również roszczeń z tytułu kar umownych wynikających z niewykonania lub nienależytego wykonania umowy i nieusunięcia lub niewłaściwego usunięcia wad oraz służy pokryciu roszczeń z tytułu rękojmi za wady</w:t>
      </w:r>
      <w:r>
        <w:rPr>
          <w:color w:val="0070C0"/>
        </w:rPr>
        <w:t xml:space="preserve"> </w:t>
      </w:r>
      <w:r>
        <w:t xml:space="preserve">lub gwarancji.  </w:t>
      </w:r>
    </w:p>
    <w:p w14:paraId="4B15502E" w14:textId="77777777" w:rsidR="00576694" w:rsidRDefault="00A67835">
      <w:pPr>
        <w:numPr>
          <w:ilvl w:val="0"/>
          <w:numId w:val="32"/>
        </w:numPr>
        <w:ind w:left="442" w:right="15"/>
      </w:pPr>
      <w:r>
        <w:t xml:space="preserve">Zamawiający nie wyraża zgody na wniesienie zabezpieczenia w formach określonych art. 450 ust. 2 oraz art. 452 ust. 4 ustawy </w:t>
      </w:r>
      <w:proofErr w:type="spellStart"/>
      <w:r>
        <w:t>Pzp</w:t>
      </w:r>
      <w:proofErr w:type="spellEnd"/>
      <w:r>
        <w:t>.</w:t>
      </w:r>
      <w:r>
        <w:rPr>
          <w:color w:val="FF0000"/>
        </w:rPr>
        <w:t xml:space="preserve"> </w:t>
      </w:r>
    </w:p>
    <w:p w14:paraId="0BB1E063" w14:textId="77777777" w:rsidR="00576694" w:rsidRDefault="00A67835">
      <w:pPr>
        <w:numPr>
          <w:ilvl w:val="0"/>
          <w:numId w:val="32"/>
        </w:numPr>
        <w:ind w:left="442" w:right="15"/>
      </w:pPr>
      <w:r>
        <w:t xml:space="preserve">Z treści gwarancji lub poręczenia musi jednoznacznie wynikać jaki jest sposób reprezentacji gwaranta lub poręczyciela. Dokument musi być podpisany przez upoważnionego przedstawiciela gwaranta lub poręczyciela. Z treści dokumentu winno wynikać nieodwołalne i bezwarunkowe zobowiązanie gwaranta do wypłaty Zamawiającemu pełnej kwoty zabezpieczenia na każde pisemne żądanie  zgłoszone przez Zamawiającego  i powinien zawierać informację, iż udzielona gwarancja stanowi zabezpieczenie należytego wykonania umowy i obejmuje roszczenia związane z niewykonaniem lub nienależytym wykonaniem umowy (w tym roszczeń dotyczących zastrzeżonych kar umownych) oraz roszczenia z tytułu rękojmi za wady. W treści gwarancji lub poręczenia powinna znaleźć się nazwa przedmiotowego postępowania </w:t>
      </w:r>
      <w:r w:rsidR="00C0617A" w:rsidRPr="00C0617A">
        <w:rPr>
          <w:b/>
        </w:rPr>
        <w:t xml:space="preserve">„Kompleksowa termomodernizacja budynków wielorodzinnych Spółdzielni Mieszkaniowej WZGÓRZE jako </w:t>
      </w:r>
      <w:r w:rsidR="00C0617A" w:rsidRPr="00C0617A">
        <w:rPr>
          <w:b/>
        </w:rPr>
        <w:lastRenderedPageBreak/>
        <w:t xml:space="preserve">element poprawy efektywności energetycznej w sektorze mieszkaniowym” – w systemie zaprojektuj i wybuduj” </w:t>
      </w:r>
      <w:r w:rsidR="00C0617A" w:rsidRPr="00C0617A">
        <w:rPr>
          <w:bCs/>
        </w:rPr>
        <w:t>oraz numer</w:t>
      </w:r>
      <w:r w:rsidR="00C0617A" w:rsidRPr="00C0617A">
        <w:rPr>
          <w:b/>
        </w:rPr>
        <w:t xml:space="preserve"> ZP.1.2021</w:t>
      </w:r>
      <w:r>
        <w:t xml:space="preserve">. </w:t>
      </w:r>
    </w:p>
    <w:p w14:paraId="41F9EA1D" w14:textId="77777777" w:rsidR="00576694" w:rsidRDefault="00A67835">
      <w:pPr>
        <w:numPr>
          <w:ilvl w:val="0"/>
          <w:numId w:val="32"/>
        </w:numPr>
        <w:ind w:left="442" w:right="15"/>
      </w:pPr>
      <w:r>
        <w:t xml:space="preserve">W przypadku, gdy zabezpieczenie, będzie wnoszone w formie innej niż pieniądz, Zamawiający zastrzega sobie prawo do akceptacji projektu ww. dokumentu. </w:t>
      </w:r>
    </w:p>
    <w:p w14:paraId="2B97448F" w14:textId="77777777" w:rsidR="004B1E02" w:rsidRPr="004B1E02" w:rsidRDefault="00A67835" w:rsidP="004B1E02">
      <w:pPr>
        <w:rPr>
          <w:rFonts w:eastAsia="Times New Roman"/>
          <w:szCs w:val="20"/>
        </w:rPr>
      </w:pPr>
      <w:r>
        <w:t xml:space="preserve">Zabezpieczenie należytego wykonania umowy wnoszone w pieniądzu należy wpłacić przelewem na następujący rachunek bankowy Zamawiającego: </w:t>
      </w:r>
      <w:r w:rsidR="00C0617A" w:rsidRPr="00C0617A">
        <w:rPr>
          <w:b/>
          <w:bCs/>
        </w:rPr>
        <w:t>Spółdzielnia Mieszkaniowa WZGÓRZE w Ożarowie, ul. Stodolna 5C, 27-530 Ożarów</w:t>
      </w:r>
      <w:r w:rsidR="00C0617A" w:rsidRPr="00C0617A">
        <w:t xml:space="preserve">, Nr konta: </w:t>
      </w:r>
      <w:r w:rsidR="00C0617A" w:rsidRPr="00C0617A">
        <w:rPr>
          <w:b/>
          <w:bCs/>
        </w:rPr>
        <w:t>…</w:t>
      </w:r>
      <w:r w:rsidR="004B1E02" w:rsidRPr="004B1E02">
        <w:rPr>
          <w:sz w:val="27"/>
          <w:szCs w:val="27"/>
        </w:rPr>
        <w:t xml:space="preserve"> </w:t>
      </w:r>
      <w:r w:rsidR="004B1E02" w:rsidRPr="004B1E02">
        <w:rPr>
          <w:rFonts w:eastAsia="Times New Roman"/>
          <w:szCs w:val="20"/>
        </w:rPr>
        <w:t>PKO BP</w:t>
      </w:r>
    </w:p>
    <w:p w14:paraId="652DFC9C" w14:textId="77777777" w:rsidR="004B1E02" w:rsidRPr="004B1E02" w:rsidRDefault="004B1E02" w:rsidP="004B1E02">
      <w:pPr>
        <w:spacing w:after="0" w:line="240" w:lineRule="auto"/>
        <w:ind w:left="0" w:firstLine="0"/>
        <w:jc w:val="left"/>
        <w:rPr>
          <w:rFonts w:eastAsia="Times New Roman"/>
          <w:szCs w:val="20"/>
        </w:rPr>
      </w:pPr>
      <w:r w:rsidRPr="004B1E02">
        <w:rPr>
          <w:rFonts w:eastAsia="Times New Roman"/>
          <w:szCs w:val="20"/>
        </w:rPr>
        <w:t>97 1020 4926 0000 1702 0008 3253</w:t>
      </w:r>
    </w:p>
    <w:p w14:paraId="3040E4A2" w14:textId="77777777" w:rsidR="00576694" w:rsidRDefault="00C0617A">
      <w:pPr>
        <w:numPr>
          <w:ilvl w:val="0"/>
          <w:numId w:val="32"/>
        </w:numPr>
        <w:ind w:left="442" w:right="15"/>
      </w:pPr>
      <w:r w:rsidRPr="00C0617A">
        <w:t>,</w:t>
      </w:r>
      <w:r>
        <w:t xml:space="preserve"> </w:t>
      </w:r>
      <w:r w:rsidRPr="00C0617A">
        <w:t>z dopiskiem: „</w:t>
      </w:r>
      <w:r w:rsidRPr="00C0617A">
        <w:rPr>
          <w:b/>
          <w:bCs/>
        </w:rPr>
        <w:t>Wadium ZP.1.2021</w:t>
      </w:r>
      <w:r w:rsidR="00A67835">
        <w:t xml:space="preserve">”. </w:t>
      </w:r>
    </w:p>
    <w:p w14:paraId="448FED46" w14:textId="77777777" w:rsidR="00576694" w:rsidRDefault="00A67835">
      <w:pPr>
        <w:numPr>
          <w:ilvl w:val="0"/>
          <w:numId w:val="32"/>
        </w:numPr>
        <w:ind w:left="442" w:right="15"/>
      </w:pPr>
      <w:r>
        <w:t xml:space="preserve">Zamawiający zwróci 70% wartości zabezpieczenia należytego wykonania umowy w terminie 30 dni od dnia wykonania zamówienia i uznania przez Zamawiającego za należycie wykonane. </w:t>
      </w:r>
    </w:p>
    <w:p w14:paraId="608E68C6" w14:textId="77777777" w:rsidR="00576694" w:rsidRDefault="00A67835">
      <w:pPr>
        <w:numPr>
          <w:ilvl w:val="0"/>
          <w:numId w:val="32"/>
        </w:numPr>
        <w:ind w:left="442" w:right="15"/>
      </w:pPr>
      <w:r>
        <w:t xml:space="preserve">Zamawiający pozostawi na zabezpieczenie roszczeń z tytułu rękojmi za wady lub gwarancji kwotę nie przekraczającą 30% zabezpieczenia należytego wykonania umowy. </w:t>
      </w:r>
    </w:p>
    <w:p w14:paraId="525665AC" w14:textId="77777777" w:rsidR="00576694" w:rsidRDefault="00A67835">
      <w:pPr>
        <w:numPr>
          <w:ilvl w:val="0"/>
          <w:numId w:val="32"/>
        </w:numPr>
        <w:ind w:left="442" w:right="15"/>
      </w:pPr>
      <w:r>
        <w:t xml:space="preserve">Kwota, o której mowa w ust. 10, jest zwracana nie później niż w 15 dniu po upływie okresu rękojmi za wady lub gwarancji. </w:t>
      </w:r>
    </w:p>
    <w:p w14:paraId="578746FB" w14:textId="77777777" w:rsidR="00576694" w:rsidRDefault="00A67835">
      <w:pPr>
        <w:numPr>
          <w:ilvl w:val="0"/>
          <w:numId w:val="32"/>
        </w:numPr>
        <w:spacing w:after="34"/>
        <w:ind w:left="442" w:right="15"/>
      </w:pPr>
      <w:r>
        <w:t xml:space="preserve">Zamawiający zwraca zabezpieczenie należytego wykonania umowy wniesione w pieniądzu wraz z odsetkami wynikającymi z umowy rachunku bankowego, na którym było ono przechowywane, pomniejszone o koszty prowadzenia tego rachunku oraz prowizji bankowej za przelew pieniędzy na rachunek bankowy Wykonawcy.  </w:t>
      </w:r>
    </w:p>
    <w:p w14:paraId="7BBB00AB" w14:textId="77777777" w:rsidR="00576694" w:rsidRDefault="00A67835">
      <w:pPr>
        <w:numPr>
          <w:ilvl w:val="0"/>
          <w:numId w:val="32"/>
        </w:numPr>
        <w:ind w:left="442" w:right="15"/>
      </w:pPr>
      <w:r>
        <w:t xml:space="preserve">W przypadku wniesienia wadium w pieniądzu Wykonawca może wyrazić zgodę na zaliczenie kwoty wadium na poczet zabezpieczenia. </w:t>
      </w:r>
    </w:p>
    <w:p w14:paraId="50159921" w14:textId="77777777" w:rsidR="00576694" w:rsidRDefault="00A67835">
      <w:pPr>
        <w:numPr>
          <w:ilvl w:val="0"/>
          <w:numId w:val="32"/>
        </w:numPr>
        <w:ind w:left="442" w:right="15"/>
      </w:pPr>
      <w:r>
        <w:t xml:space="preserve">W trakcie realizacji umowy Wykonawca może dokonać zmiany formy zabezpieczenia na jedną lub kilka form, o których mowa w ust. 2.  </w:t>
      </w:r>
    </w:p>
    <w:p w14:paraId="67A06E50" w14:textId="77777777" w:rsidR="00576694" w:rsidRDefault="00A67835">
      <w:pPr>
        <w:numPr>
          <w:ilvl w:val="0"/>
          <w:numId w:val="32"/>
        </w:numPr>
        <w:ind w:left="442" w:right="15"/>
      </w:pPr>
      <w:r>
        <w:t xml:space="preserve">Zmiana formy zabezpieczenia jest dokonywana z zachowaniem ciągłości zabezpieczenia i bez zmniejszenia jego wysokości. </w:t>
      </w:r>
    </w:p>
    <w:p w14:paraId="10B4DF69" w14:textId="77777777" w:rsidR="00576694" w:rsidRDefault="00A67835">
      <w:pPr>
        <w:spacing w:after="4" w:line="259" w:lineRule="auto"/>
        <w:ind w:left="14" w:firstLine="0"/>
        <w:jc w:val="left"/>
      </w:pPr>
      <w:r>
        <w:t xml:space="preserve"> </w:t>
      </w:r>
    </w:p>
    <w:p w14:paraId="05EB8BA6" w14:textId="77777777" w:rsidR="00576694" w:rsidRDefault="00A67835">
      <w:pPr>
        <w:pStyle w:val="Nagwek2"/>
        <w:ind w:left="9"/>
      </w:pPr>
      <w:r>
        <w:t xml:space="preserve">XXII.  INFORMACJE O TREŚCI ZAWIERANEJ UMOWY ORAZ MOŻLIWOŚCI JEJ ZMIANY </w:t>
      </w:r>
    </w:p>
    <w:p w14:paraId="3859243D" w14:textId="77777777" w:rsidR="00576694" w:rsidRDefault="00A67835">
      <w:pPr>
        <w:numPr>
          <w:ilvl w:val="0"/>
          <w:numId w:val="33"/>
        </w:numPr>
        <w:ind w:left="442" w:right="15"/>
      </w:pPr>
      <w:r>
        <w:t xml:space="preserve">Wybrany Wykonawca jest zobowiązany do zawarcia umowy w sprawie zamówienia publicznego na warunkach określonych we wzorze umowy, stanowiącym </w:t>
      </w:r>
      <w:r>
        <w:rPr>
          <w:b/>
        </w:rPr>
        <w:t>załącznik nr 8 do SWZ</w:t>
      </w:r>
      <w:r>
        <w:rPr>
          <w:color w:val="FF0000"/>
        </w:rPr>
        <w:t>.</w:t>
      </w:r>
      <w:r>
        <w:t xml:space="preserve"> </w:t>
      </w:r>
    </w:p>
    <w:p w14:paraId="4ED01632" w14:textId="77777777" w:rsidR="00576694" w:rsidRDefault="00A67835">
      <w:pPr>
        <w:numPr>
          <w:ilvl w:val="0"/>
          <w:numId w:val="33"/>
        </w:numPr>
        <w:ind w:left="442" w:right="15"/>
      </w:pPr>
      <w:r>
        <w:t xml:space="preserve">Zakres świadczenia Wykonawcy wynikający z umowy jest tożsamy z jego zobowiązaniem zawartym w ofercie. </w:t>
      </w:r>
    </w:p>
    <w:p w14:paraId="1FF0546F" w14:textId="77777777" w:rsidR="00576694" w:rsidRDefault="00A67835">
      <w:pPr>
        <w:numPr>
          <w:ilvl w:val="0"/>
          <w:numId w:val="33"/>
        </w:numPr>
        <w:ind w:left="442" w:right="15"/>
      </w:pPr>
      <w:r>
        <w:t xml:space="preserve">Zamawiający przewiduje możliwość zmiany zawartej umowy w stosunku do treści wybranej oferty w zakresie uregulowanym w art. 454-455 ustawy </w:t>
      </w:r>
      <w:proofErr w:type="spellStart"/>
      <w:r>
        <w:t>Pzp</w:t>
      </w:r>
      <w:proofErr w:type="spellEnd"/>
      <w:r>
        <w:t xml:space="preserve"> oraz wskazanym we wzorze umowy. </w:t>
      </w:r>
    </w:p>
    <w:p w14:paraId="61E3D8C0" w14:textId="77777777" w:rsidR="00576694" w:rsidRDefault="00A67835">
      <w:pPr>
        <w:numPr>
          <w:ilvl w:val="0"/>
          <w:numId w:val="33"/>
        </w:numPr>
        <w:ind w:left="442" w:right="15"/>
      </w:pPr>
      <w:r>
        <w:t xml:space="preserve">Zmiana umowy wymaga dla swej ważności, pod rygorem nieważności, zachowania formy pisemnej. </w:t>
      </w:r>
    </w:p>
    <w:p w14:paraId="7CFF20F4" w14:textId="77777777" w:rsidR="00576694" w:rsidRDefault="00A67835">
      <w:pPr>
        <w:spacing w:after="0" w:line="259" w:lineRule="auto"/>
        <w:ind w:left="478" w:firstLine="0"/>
        <w:jc w:val="left"/>
      </w:pPr>
      <w:r>
        <w:t xml:space="preserve"> </w:t>
      </w:r>
    </w:p>
    <w:p w14:paraId="62A01D5C" w14:textId="77777777" w:rsidR="00576694" w:rsidRDefault="00A67835">
      <w:pPr>
        <w:pStyle w:val="Nagwek2"/>
        <w:ind w:left="9"/>
      </w:pPr>
      <w:r>
        <w:t xml:space="preserve">XXIII. POUCZENIE O ŚRODKACH OCHRONY PRAWNEJ PRZYSŁUGUJĄCYCH WYKONAWCY </w:t>
      </w:r>
    </w:p>
    <w:p w14:paraId="339341D7" w14:textId="77777777" w:rsidR="00576694" w:rsidRDefault="00A67835">
      <w:pPr>
        <w:numPr>
          <w:ilvl w:val="0"/>
          <w:numId w:val="34"/>
        </w:numPr>
        <w:ind w:right="15" w:hanging="427"/>
      </w:pPr>
      <w: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t>Pzp</w:t>
      </w:r>
      <w:proofErr w:type="spellEnd"/>
      <w:r>
        <w:t xml:space="preserve">.  </w:t>
      </w:r>
    </w:p>
    <w:p w14:paraId="3351B2C4" w14:textId="77777777" w:rsidR="00576694" w:rsidRDefault="00A67835">
      <w:pPr>
        <w:numPr>
          <w:ilvl w:val="0"/>
          <w:numId w:val="34"/>
        </w:numPr>
        <w:ind w:right="15" w:hanging="427"/>
      </w:pPr>
      <w:r>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t>Pzp</w:t>
      </w:r>
      <w:proofErr w:type="spellEnd"/>
      <w:r>
        <w:t xml:space="preserve"> oraz Rzecznikowi Małych i Średnich Przedsiębiorców. </w:t>
      </w:r>
    </w:p>
    <w:p w14:paraId="6043E4FD" w14:textId="77777777" w:rsidR="00576694" w:rsidRDefault="00A67835">
      <w:pPr>
        <w:numPr>
          <w:ilvl w:val="0"/>
          <w:numId w:val="34"/>
        </w:numPr>
        <w:ind w:right="15" w:hanging="427"/>
      </w:pPr>
      <w:r>
        <w:t xml:space="preserve">Odwołanie przysługuje na: </w:t>
      </w:r>
    </w:p>
    <w:p w14:paraId="27B4AB4F" w14:textId="77777777" w:rsidR="00576694" w:rsidRDefault="00A67835">
      <w:pPr>
        <w:numPr>
          <w:ilvl w:val="1"/>
          <w:numId w:val="34"/>
        </w:numPr>
        <w:ind w:right="15" w:hanging="425"/>
      </w:pPr>
      <w:r>
        <w:t xml:space="preserve">niezgodną z przepisami ustawy czynność Zamawiającego, podjętą w postępowaniu o udzielenie zamówienia, w tym na projektowane postanowienie umowy; </w:t>
      </w:r>
    </w:p>
    <w:p w14:paraId="591CB0AB" w14:textId="77777777" w:rsidR="00576694" w:rsidRDefault="00A67835">
      <w:pPr>
        <w:numPr>
          <w:ilvl w:val="1"/>
          <w:numId w:val="34"/>
        </w:numPr>
        <w:ind w:right="15" w:hanging="425"/>
      </w:pPr>
      <w:r>
        <w:t xml:space="preserve">zaniechanie czynności w postępowaniu o udzielenie zamówienia do której zamawiający był obowiązany na podstawie ustawy; </w:t>
      </w:r>
    </w:p>
    <w:p w14:paraId="3CB26816" w14:textId="77777777" w:rsidR="00576694" w:rsidRDefault="00A67835">
      <w:pPr>
        <w:numPr>
          <w:ilvl w:val="1"/>
          <w:numId w:val="34"/>
        </w:numPr>
        <w:ind w:right="15" w:hanging="425"/>
      </w:pPr>
      <w:r>
        <w:t xml:space="preserve">zaniechanie przeprowadzenia postępowania o udzielenie zamówienia lub zorganizowania konkursu na podstawie ustawy, mimo że Zamawiający był do tego obowiązany. </w:t>
      </w:r>
    </w:p>
    <w:p w14:paraId="234FF746" w14:textId="77777777" w:rsidR="00576694" w:rsidRDefault="00A67835">
      <w:pPr>
        <w:numPr>
          <w:ilvl w:val="0"/>
          <w:numId w:val="34"/>
        </w:numPr>
        <w:ind w:right="15" w:hanging="427"/>
      </w:pPr>
      <w:r>
        <w:lastRenderedPageBreak/>
        <w:t xml:space="preserve">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4DCE05C1" w14:textId="77777777" w:rsidR="00576694" w:rsidRDefault="00A67835">
      <w:pPr>
        <w:numPr>
          <w:ilvl w:val="0"/>
          <w:numId w:val="34"/>
        </w:numPr>
        <w:ind w:right="15" w:hanging="427"/>
      </w:pPr>
      <w: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73BFA855" w14:textId="77777777" w:rsidR="00576694" w:rsidRDefault="00A67835">
      <w:pPr>
        <w:numPr>
          <w:ilvl w:val="0"/>
          <w:numId w:val="34"/>
        </w:numPr>
        <w:ind w:right="15" w:hanging="427"/>
      </w:pPr>
      <w:r>
        <w:t xml:space="preserve">Odwołanie wobec treści ogłoszenia lub treści SWZ wnosi się w terminie 5 dni od dnia zamieszczenia ogłoszenia w Biuletynie Zamówień Publicznych lub treści SWZ na stronie internetowej. </w:t>
      </w:r>
    </w:p>
    <w:p w14:paraId="1AA9C250" w14:textId="77777777" w:rsidR="00576694" w:rsidRDefault="00A67835">
      <w:pPr>
        <w:numPr>
          <w:ilvl w:val="0"/>
          <w:numId w:val="34"/>
        </w:numPr>
        <w:ind w:right="15" w:hanging="427"/>
      </w:pPr>
      <w:r>
        <w:t xml:space="preserve">Odwołanie wnosi się w terminie: </w:t>
      </w:r>
    </w:p>
    <w:p w14:paraId="7D902D3B" w14:textId="77777777" w:rsidR="00576694" w:rsidRDefault="00A67835">
      <w:pPr>
        <w:numPr>
          <w:ilvl w:val="1"/>
          <w:numId w:val="34"/>
        </w:numPr>
        <w:ind w:right="15" w:hanging="425"/>
      </w:pPr>
      <w:r>
        <w:t xml:space="preserve">5 dni od dnia przekazania informacji o czynności zamawiającego stanowiącej podstawę jego wniesienia, jeżeli informacja została przekazana przy użyciu środków komunikacji </w:t>
      </w:r>
    </w:p>
    <w:p w14:paraId="1F243D27" w14:textId="77777777" w:rsidR="00576694" w:rsidRDefault="00A67835">
      <w:pPr>
        <w:ind w:left="722" w:right="15" w:firstLine="0"/>
      </w:pPr>
      <w:r>
        <w:t xml:space="preserve">elektronicznej, </w:t>
      </w:r>
    </w:p>
    <w:p w14:paraId="4C4AB970" w14:textId="77777777" w:rsidR="00576694" w:rsidRDefault="00A67835">
      <w:pPr>
        <w:numPr>
          <w:ilvl w:val="1"/>
          <w:numId w:val="34"/>
        </w:numPr>
        <w:ind w:right="15" w:hanging="425"/>
      </w:pPr>
      <w:r>
        <w:t xml:space="preserve">10 dni od dnia przekazania informacji o czynności zamawiającego stanowiącej podstawę jego wniesienia, jeżeli informacja została przekazana w sposób inny niż określony w pkt 1). </w:t>
      </w:r>
    </w:p>
    <w:p w14:paraId="69B8E756" w14:textId="77777777" w:rsidR="00576694" w:rsidRDefault="00A67835">
      <w:pPr>
        <w:numPr>
          <w:ilvl w:val="0"/>
          <w:numId w:val="34"/>
        </w:numPr>
        <w:ind w:right="15" w:hanging="427"/>
      </w:pPr>
      <w:r>
        <w:t xml:space="preserve">Odwołanie w przypadkach innych niż określone w pkt 6 i 7 wnosi się w terminie 5 dni od dnia, w którym powzięto lub przy zachowaniu należytej staranności można było powziąć wiadomość o okolicznościach stanowiących podstawę jego wniesienia. </w:t>
      </w:r>
    </w:p>
    <w:p w14:paraId="758FAC6D" w14:textId="77777777" w:rsidR="00576694" w:rsidRDefault="00A67835">
      <w:pPr>
        <w:numPr>
          <w:ilvl w:val="0"/>
          <w:numId w:val="34"/>
        </w:numPr>
        <w:ind w:right="15" w:hanging="427"/>
      </w:pPr>
      <w:r>
        <w:t xml:space="preserve">Na orzeczenie Izby oraz postanowienie Prezesa Izby, o którym mowa w art. 519 ust. 1 ustawy </w:t>
      </w:r>
      <w:proofErr w:type="spellStart"/>
      <w:r>
        <w:t>Pzp</w:t>
      </w:r>
      <w:proofErr w:type="spellEnd"/>
      <w:r>
        <w:t xml:space="preserve">, stronom oraz uczestnikom postępowania odwoławczego przysługuje skarga do sądu. </w:t>
      </w:r>
    </w:p>
    <w:p w14:paraId="23D6B7CD" w14:textId="77777777" w:rsidR="00576694" w:rsidRDefault="00A67835">
      <w:pPr>
        <w:numPr>
          <w:ilvl w:val="0"/>
          <w:numId w:val="34"/>
        </w:numPr>
        <w:ind w:right="15" w:hanging="427"/>
      </w:pPr>
      <w:r>
        <w:t xml:space="preserve">W postępowaniu toczącym się wskutek wniesienia skargi stosuje się odpowiednio przepisy ustawy z dnia 17 listopada 1964 r. - Kodeks postępowania cywilnego o apelacji, jeżeli przepisy niniejszego rozdziału nie stanowią inaczej. </w:t>
      </w:r>
    </w:p>
    <w:p w14:paraId="7F560404" w14:textId="77777777" w:rsidR="00576694" w:rsidRDefault="00A67835">
      <w:pPr>
        <w:numPr>
          <w:ilvl w:val="0"/>
          <w:numId w:val="34"/>
        </w:numPr>
        <w:ind w:right="15" w:hanging="427"/>
      </w:pPr>
      <w:r>
        <w:t xml:space="preserve">Skargę wnosi się do Sądu Okręgowego w Warszawie - sądu zamówień publicznych, zwanego dalej "sądem zamówień publicznych". </w:t>
      </w:r>
    </w:p>
    <w:p w14:paraId="21E517C6" w14:textId="77777777" w:rsidR="00576694" w:rsidRDefault="00A67835">
      <w:pPr>
        <w:numPr>
          <w:ilvl w:val="0"/>
          <w:numId w:val="34"/>
        </w:numPr>
        <w:ind w:right="15" w:hanging="427"/>
      </w:pPr>
      <w:r>
        <w:t xml:space="preserve">Skargę wnosi się za pośrednictwem Prezesa Izby, w terminie 14 dni od dnia doręczenia orzeczenia Izby lub postanowienia Prezesa Izby, o którym mowa w art. 519 ust. 1 ustawy </w:t>
      </w:r>
      <w:proofErr w:type="spellStart"/>
      <w:r>
        <w:t>Pzp</w:t>
      </w:r>
      <w:proofErr w:type="spellEnd"/>
      <w:r>
        <w:t xml:space="preserve">, przesyłając jednocześnie jej odpis przeciwnikowi skargi. Złożenie skargi w placówce pocztowej operatora wyznaczonego w rozumieniu ustawy z dnia 23 listopada 2012 r. - Prawo pocztowe jest równoznaczne z jej wniesieniem. </w:t>
      </w:r>
    </w:p>
    <w:p w14:paraId="6CCDC664" w14:textId="77777777" w:rsidR="00576694" w:rsidRDefault="00A67835">
      <w:pPr>
        <w:numPr>
          <w:ilvl w:val="0"/>
          <w:numId w:val="34"/>
        </w:numPr>
        <w:ind w:right="15" w:hanging="427"/>
      </w:pPr>
      <w:r>
        <w:t xml:space="preserve">Prezes Izby przekazuje skargę wraz z aktami postępowania odwoławczego do sądu zamówień publicznych w terminie 7 dni od dnia jej otrzymania. </w:t>
      </w:r>
    </w:p>
    <w:p w14:paraId="2D40E4C3" w14:textId="77777777" w:rsidR="00576694" w:rsidRDefault="00A67835">
      <w:pPr>
        <w:spacing w:after="10" w:line="259" w:lineRule="auto"/>
        <w:ind w:left="442" w:firstLine="0"/>
        <w:jc w:val="left"/>
      </w:pPr>
      <w:r>
        <w:t xml:space="preserve"> </w:t>
      </w:r>
    </w:p>
    <w:p w14:paraId="2D94DF30" w14:textId="77777777" w:rsidR="00576694" w:rsidRDefault="00A67835">
      <w:pPr>
        <w:pStyle w:val="Nagwek2"/>
        <w:ind w:left="9"/>
      </w:pPr>
      <w:r>
        <w:t xml:space="preserve">XXIV. INFORMACJE UZUPEŁNIAJĄCE </w:t>
      </w:r>
    </w:p>
    <w:p w14:paraId="4342FFD1" w14:textId="77777777" w:rsidR="00576694" w:rsidRDefault="00A67835">
      <w:pPr>
        <w:numPr>
          <w:ilvl w:val="0"/>
          <w:numId w:val="35"/>
        </w:numPr>
        <w:ind w:left="442" w:right="15"/>
      </w:pPr>
      <w:r>
        <w:t xml:space="preserve">Zamawiający </w:t>
      </w:r>
      <w:r>
        <w:rPr>
          <w:b/>
        </w:rPr>
        <w:t>nie dopuszcza</w:t>
      </w:r>
      <w:r>
        <w:t xml:space="preserve"> złożenia oferty wariantowej, o której mowa w art. 92 ustawy </w:t>
      </w:r>
      <w:proofErr w:type="spellStart"/>
      <w:r>
        <w:t>Pzp</w:t>
      </w:r>
      <w:proofErr w:type="spellEnd"/>
      <w:r>
        <w:t xml:space="preserve"> tzn. oferty przewidującej odmienny sposób wykonania zamówienia niż określony w niniejszej SWZ. </w:t>
      </w:r>
    </w:p>
    <w:p w14:paraId="7C5CC46C" w14:textId="77777777" w:rsidR="00576694" w:rsidRDefault="00A67835">
      <w:pPr>
        <w:numPr>
          <w:ilvl w:val="0"/>
          <w:numId w:val="35"/>
        </w:numPr>
        <w:ind w:left="442" w:right="15"/>
      </w:pPr>
      <w:r>
        <w:t xml:space="preserve">Zamawiający </w:t>
      </w:r>
      <w:r>
        <w:rPr>
          <w:b/>
        </w:rPr>
        <w:t>nie dopuszcza</w:t>
      </w:r>
      <w:r>
        <w:t xml:space="preserve"> składania ofert w postaci katalogów elektronicznych.  </w:t>
      </w:r>
    </w:p>
    <w:p w14:paraId="0DE858BA" w14:textId="77777777" w:rsidR="00576694" w:rsidRDefault="00A67835">
      <w:pPr>
        <w:numPr>
          <w:ilvl w:val="0"/>
          <w:numId w:val="35"/>
        </w:numPr>
        <w:ind w:left="442" w:right="15"/>
      </w:pPr>
      <w:r>
        <w:t xml:space="preserve">Zamawiający </w:t>
      </w:r>
      <w:r>
        <w:rPr>
          <w:b/>
        </w:rPr>
        <w:t>nie zastrzega</w:t>
      </w:r>
      <w:r>
        <w:t xml:space="preserve"> możliwości ubiegania się o udzielenie zamówienia wyłącznie przez Wykonawców, o których mowa w art. 94 ustawy </w:t>
      </w:r>
      <w:proofErr w:type="spellStart"/>
      <w:r>
        <w:t>Pzp</w:t>
      </w:r>
      <w:proofErr w:type="spellEnd"/>
      <w:r>
        <w:t xml:space="preserve">. </w:t>
      </w:r>
    </w:p>
    <w:p w14:paraId="25A083DB" w14:textId="77777777" w:rsidR="00576694" w:rsidRDefault="00A67835">
      <w:pPr>
        <w:numPr>
          <w:ilvl w:val="0"/>
          <w:numId w:val="35"/>
        </w:numPr>
        <w:ind w:left="442" w:right="15"/>
      </w:pPr>
      <w:r>
        <w:t xml:space="preserve">Zamawiający </w:t>
      </w:r>
      <w:r>
        <w:rPr>
          <w:b/>
        </w:rPr>
        <w:t>nie określa</w:t>
      </w:r>
      <w:r>
        <w:t xml:space="preserve"> dodatkowych wymagań związanych z zatrudnianiem osób, o których mowa w art. 96 ust. 2 pkt 2 ustawy </w:t>
      </w:r>
      <w:proofErr w:type="spellStart"/>
      <w:r>
        <w:t>Pzp</w:t>
      </w:r>
      <w:proofErr w:type="spellEnd"/>
      <w:r>
        <w:t xml:space="preserve">.  </w:t>
      </w:r>
    </w:p>
    <w:p w14:paraId="19EF2973" w14:textId="77777777" w:rsidR="00576694" w:rsidRDefault="00A67835">
      <w:pPr>
        <w:numPr>
          <w:ilvl w:val="0"/>
          <w:numId w:val="35"/>
        </w:numPr>
        <w:ind w:left="442" w:right="15"/>
      </w:pPr>
      <w:r>
        <w:t xml:space="preserve">Zamawiający </w:t>
      </w:r>
      <w:r>
        <w:rPr>
          <w:b/>
        </w:rPr>
        <w:t>nie przewiduje</w:t>
      </w:r>
      <w:r>
        <w:t xml:space="preserve"> udzielenia zamówienia w oparciu o art. 214 ust. 1 pkt. 7 i 8 ustawy </w:t>
      </w:r>
      <w:proofErr w:type="spellStart"/>
      <w:r>
        <w:t>Pzp</w:t>
      </w:r>
      <w:proofErr w:type="spellEnd"/>
      <w:r>
        <w:t xml:space="preserve">. </w:t>
      </w:r>
    </w:p>
    <w:p w14:paraId="0715DFCC" w14:textId="77777777" w:rsidR="00576694" w:rsidRDefault="00A67835">
      <w:pPr>
        <w:numPr>
          <w:ilvl w:val="0"/>
          <w:numId w:val="35"/>
        </w:numPr>
        <w:ind w:left="442" w:right="15"/>
      </w:pPr>
      <w:r>
        <w:t xml:space="preserve">Zamawiający </w:t>
      </w:r>
      <w:r>
        <w:rPr>
          <w:b/>
        </w:rPr>
        <w:t>nie przewiduje</w:t>
      </w:r>
      <w:r>
        <w:t xml:space="preserve"> udzielenia zaliczek na poczet wykonania zamówienia. </w:t>
      </w:r>
    </w:p>
    <w:p w14:paraId="6D373F5E" w14:textId="77777777" w:rsidR="00576694" w:rsidRDefault="00A67835">
      <w:pPr>
        <w:numPr>
          <w:ilvl w:val="0"/>
          <w:numId w:val="35"/>
        </w:numPr>
        <w:ind w:left="442" w:right="15"/>
      </w:pPr>
      <w:r>
        <w:t xml:space="preserve">Zamawiający </w:t>
      </w:r>
      <w:r>
        <w:rPr>
          <w:b/>
        </w:rPr>
        <w:t>nie przewiduje</w:t>
      </w:r>
      <w:r>
        <w:t xml:space="preserve"> rozliczania w walutach obcych.</w:t>
      </w:r>
      <w:r>
        <w:rPr>
          <w:rFonts w:ascii="Times New Roman" w:eastAsia="Times New Roman" w:hAnsi="Times New Roman" w:cs="Times New Roman"/>
          <w:sz w:val="24"/>
        </w:rPr>
        <w:t xml:space="preserve">  </w:t>
      </w:r>
    </w:p>
    <w:p w14:paraId="7B86E411" w14:textId="77777777" w:rsidR="00576694" w:rsidRDefault="00A67835">
      <w:pPr>
        <w:numPr>
          <w:ilvl w:val="0"/>
          <w:numId w:val="35"/>
        </w:numPr>
        <w:ind w:left="442" w:right="15"/>
      </w:pPr>
      <w:r>
        <w:t xml:space="preserve">Zamawiający </w:t>
      </w:r>
      <w:r>
        <w:rPr>
          <w:b/>
        </w:rPr>
        <w:t>nie przewiduje</w:t>
      </w:r>
      <w:r>
        <w:t xml:space="preserve"> zwrotu kosztów udziału w postępowaniu, za wyjątkiem przypadku unieważnienia postępowania o udzielenie zamówienia z przyczyn leżących po stronie Zamawiającego, wówczas Wykonawcom, którzy złożyli oferty niepodlegające odrzuceniu, przysługuje roszczenie o zwrot uzasadnionych kosztów uczestnictwa w tym postępowaniu, w szczególności kosztów przygotowania oferty. </w:t>
      </w:r>
    </w:p>
    <w:p w14:paraId="00E8682D" w14:textId="77777777" w:rsidR="00576694" w:rsidRDefault="00A67835">
      <w:pPr>
        <w:numPr>
          <w:ilvl w:val="0"/>
          <w:numId w:val="35"/>
        </w:numPr>
        <w:ind w:left="442" w:right="15"/>
      </w:pPr>
      <w:r>
        <w:lastRenderedPageBreak/>
        <w:t xml:space="preserve">Zamawiający </w:t>
      </w:r>
      <w:r>
        <w:rPr>
          <w:b/>
        </w:rPr>
        <w:t>nie przewiduje</w:t>
      </w:r>
      <w:r>
        <w:t xml:space="preserve"> przeprowadzenia aukcji elektronicznej, o  której mowa w art. 308 ust. 1 ustawy </w:t>
      </w:r>
      <w:proofErr w:type="spellStart"/>
      <w:r>
        <w:t>Pzp</w:t>
      </w:r>
      <w:proofErr w:type="spellEnd"/>
      <w:r>
        <w:t xml:space="preserve">. </w:t>
      </w:r>
    </w:p>
    <w:p w14:paraId="6EF12D88" w14:textId="77777777" w:rsidR="00576694" w:rsidRDefault="00A67835">
      <w:pPr>
        <w:numPr>
          <w:ilvl w:val="0"/>
          <w:numId w:val="35"/>
        </w:numPr>
        <w:ind w:left="442" w:right="15"/>
      </w:pPr>
      <w:r>
        <w:t xml:space="preserve">Zamawiający </w:t>
      </w:r>
      <w:r>
        <w:rPr>
          <w:b/>
        </w:rPr>
        <w:t>nie przewiduje</w:t>
      </w:r>
      <w:r>
        <w:t xml:space="preserve"> zawarcia umowy ramowej, o której mowa w art. 311-315 ustawy </w:t>
      </w:r>
      <w:proofErr w:type="spellStart"/>
      <w:r>
        <w:t>Pzp</w:t>
      </w:r>
      <w:proofErr w:type="spellEnd"/>
      <w:r>
        <w:t xml:space="preserve">. </w:t>
      </w:r>
    </w:p>
    <w:p w14:paraId="356CBA89" w14:textId="77777777" w:rsidR="00576694" w:rsidRDefault="00A67835">
      <w:pPr>
        <w:numPr>
          <w:ilvl w:val="0"/>
          <w:numId w:val="35"/>
        </w:numPr>
        <w:ind w:left="442" w:right="15"/>
      </w:pPr>
      <w:r>
        <w:t xml:space="preserve">Zamawiający </w:t>
      </w:r>
      <w:r>
        <w:rPr>
          <w:b/>
        </w:rPr>
        <w:t>unieważni</w:t>
      </w:r>
      <w:r>
        <w:t xml:space="preserve"> postępowanie o udzielenie zamówienia, jeżeli zaistnieje jedna z przesłanek wskazanych w art. 255 ustawy </w:t>
      </w:r>
      <w:proofErr w:type="spellStart"/>
      <w:r>
        <w:t>Pzp</w:t>
      </w:r>
      <w:proofErr w:type="spellEnd"/>
      <w:r>
        <w:t xml:space="preserve">. </w:t>
      </w:r>
    </w:p>
    <w:p w14:paraId="273CF004" w14:textId="77777777" w:rsidR="00576694" w:rsidRDefault="00A67835">
      <w:pPr>
        <w:spacing w:after="0" w:line="259" w:lineRule="auto"/>
        <w:ind w:left="2" w:firstLine="0"/>
        <w:jc w:val="left"/>
      </w:pPr>
      <w:r>
        <w:rPr>
          <w:color w:val="FF0000"/>
        </w:rPr>
        <w:t xml:space="preserve"> </w:t>
      </w:r>
    </w:p>
    <w:p w14:paraId="67D07F8D" w14:textId="77777777" w:rsidR="00576694" w:rsidRDefault="00A67835">
      <w:pPr>
        <w:pStyle w:val="Nagwek2"/>
        <w:ind w:left="9"/>
      </w:pPr>
      <w:r>
        <w:t xml:space="preserve">XXV.  OCHRONA DANYCH OSOBOWYCH </w:t>
      </w:r>
    </w:p>
    <w:p w14:paraId="44BA239B" w14:textId="77777777" w:rsidR="00576694" w:rsidRDefault="00A67835">
      <w:pPr>
        <w:ind w:left="290" w:right="15" w:hanging="283"/>
      </w:pPr>
      <w:bookmarkStart w:id="3" w:name="_Hlk68156696"/>
      <w:r>
        <w:rPr>
          <w:b/>
        </w:rPr>
        <w:t xml:space="preserve">1. </w:t>
      </w:r>
      <w: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w:t>
      </w:r>
    </w:p>
    <w:p w14:paraId="33F4D3EA" w14:textId="77777777" w:rsidR="00576694" w:rsidRDefault="00A67835">
      <w:pPr>
        <w:ind w:left="298" w:right="15" w:firstLine="0"/>
      </w:pPr>
      <w:r>
        <w:t xml:space="preserve">„RODO”) informujemy, że: </w:t>
      </w:r>
    </w:p>
    <w:p w14:paraId="52729358" w14:textId="77777777" w:rsidR="00576694" w:rsidRDefault="00A67835">
      <w:pPr>
        <w:numPr>
          <w:ilvl w:val="0"/>
          <w:numId w:val="36"/>
        </w:numPr>
        <w:ind w:left="699" w:right="15" w:hanging="401"/>
      </w:pPr>
      <w:r>
        <w:t xml:space="preserve">Administratorem Pani/Pana danych osobowych jest </w:t>
      </w:r>
      <w:r w:rsidR="00C0617A">
        <w:t>Prezes Spółdzielni Mieszkaniowej WZGÓRZE</w:t>
      </w:r>
      <w:r>
        <w:t xml:space="preserve"> </w:t>
      </w:r>
      <w:r>
        <w:tab/>
        <w:t xml:space="preserve">adres: </w:t>
      </w:r>
      <w:r w:rsidR="00C0617A">
        <w:t>ul. Stodolna 5C, 27-530 Ożarów</w:t>
      </w:r>
      <w:r>
        <w:t xml:space="preserve">, strona internetowa: </w:t>
      </w:r>
      <w:r w:rsidR="00C0617A" w:rsidRPr="00C0617A">
        <w:t>http://www.smwzgorze.pl/</w:t>
      </w:r>
      <w:r>
        <w:t xml:space="preserve">, e-mail: </w:t>
      </w:r>
      <w:hyperlink r:id="rId14" w:history="1">
        <w:r w:rsidR="00C0617A" w:rsidRPr="00FF2769">
          <w:rPr>
            <w:rStyle w:val="Hipercze"/>
          </w:rPr>
          <w:t>zsmozarow@onet.pl</w:t>
        </w:r>
      </w:hyperlink>
      <w:r w:rsidR="00C0617A">
        <w:rPr>
          <w:u w:val="single" w:color="000000"/>
        </w:rPr>
        <w:t xml:space="preserve"> </w:t>
      </w:r>
      <w:r>
        <w:t xml:space="preserve">. </w:t>
      </w:r>
    </w:p>
    <w:p w14:paraId="108B80EC" w14:textId="77777777" w:rsidR="00576694" w:rsidRDefault="00A67835">
      <w:pPr>
        <w:numPr>
          <w:ilvl w:val="0"/>
          <w:numId w:val="36"/>
        </w:numPr>
        <w:spacing w:after="18" w:line="256" w:lineRule="auto"/>
        <w:ind w:left="699" w:right="15" w:hanging="401"/>
      </w:pPr>
      <w:r>
        <w:t xml:space="preserve">Inspektorem ochrony danych osobowych w </w:t>
      </w:r>
      <w:r w:rsidR="00C0617A">
        <w:t>SM WZGÓRZE</w:t>
      </w:r>
      <w:r>
        <w:t xml:space="preserve"> jest</w:t>
      </w:r>
      <w:r w:rsidR="004B1E02">
        <w:t xml:space="preserve"> Pani</w:t>
      </w:r>
      <w:r>
        <w:t xml:space="preserve"> </w:t>
      </w:r>
      <w:r w:rsidR="004B1E02">
        <w:t xml:space="preserve">Aneta Kubiak </w:t>
      </w:r>
      <w:r>
        <w:rPr>
          <w:b/>
        </w:rPr>
        <w:t xml:space="preserve"> </w:t>
      </w:r>
      <w:r>
        <w:t xml:space="preserve"> </w:t>
      </w:r>
      <w:r>
        <w:tab/>
        <w:t>Dane</w:t>
      </w:r>
      <w:r w:rsidR="00C0617A">
        <w:t xml:space="preserve"> </w:t>
      </w:r>
      <w:r>
        <w:t>kontaktowe inspektora ochrony danych osobowych:</w:t>
      </w:r>
      <w:r w:rsidR="00C0617A">
        <w:t xml:space="preserve"> </w:t>
      </w:r>
      <w:r>
        <w:t>adres</w:t>
      </w:r>
      <w:r w:rsidR="00C0617A">
        <w:t xml:space="preserve"> </w:t>
      </w:r>
      <w:r>
        <w:t xml:space="preserve">e-mail: </w:t>
      </w:r>
      <w:r w:rsidR="004B1E02">
        <w:t>zsmozarow@onet.pl</w:t>
      </w:r>
      <w:r>
        <w:t xml:space="preserve">, numer telefonu: </w:t>
      </w:r>
      <w:r w:rsidR="004B1E02">
        <w:rPr>
          <w:rFonts w:ascii="Times New Roman" w:hAnsi="Times New Roman" w:cs="Times New Roman"/>
          <w:szCs w:val="20"/>
        </w:rPr>
        <w:t>609  447 775</w:t>
      </w:r>
      <w:r>
        <w:t xml:space="preserve"> </w:t>
      </w:r>
    </w:p>
    <w:p w14:paraId="52DD8B11" w14:textId="77777777" w:rsidR="00576694" w:rsidRDefault="00A67835">
      <w:pPr>
        <w:numPr>
          <w:ilvl w:val="0"/>
          <w:numId w:val="36"/>
        </w:numPr>
        <w:ind w:left="699" w:right="15" w:hanging="401"/>
      </w:pPr>
      <w:r>
        <w:t>Pani/Pana dane osobowe przetwarzane będą na podstawie art. 6 ust. 1 lit. c RODO w celu związanym z przedmiotowym postępowaniem o udzielenie zamówienia publicznego pn.:  „</w:t>
      </w:r>
      <w:r w:rsidR="00C0617A" w:rsidRPr="00C0617A">
        <w:rPr>
          <w:b/>
        </w:rPr>
        <w:t>Kompleksowa termomodernizacja budynków wielorodzinnych Spółdzielni Mieszkaniowej WZGÓRZE jako element poprawy efektywności energetycznej w sektorze mieszkaniowym” – w systemie zaprojektuj i wybuduj</w:t>
      </w:r>
      <w:r>
        <w:t xml:space="preserve">”. </w:t>
      </w:r>
    </w:p>
    <w:p w14:paraId="182CE0E6" w14:textId="77777777" w:rsidR="00576694" w:rsidRDefault="00A67835">
      <w:pPr>
        <w:numPr>
          <w:ilvl w:val="0"/>
          <w:numId w:val="36"/>
        </w:numPr>
        <w:ind w:left="699" w:right="15" w:hanging="401"/>
      </w:pPr>
      <w:r>
        <w:t xml:space="preserve">Odbiorcami Pani/Pana danych osobowych będą osoby lub podmioty, którym udostępniona zostanie dokumentacja postępowania w oparciu o art. 74 ustawy </w:t>
      </w:r>
      <w:proofErr w:type="spellStart"/>
      <w:r>
        <w:t>Pzp</w:t>
      </w:r>
      <w:proofErr w:type="spellEnd"/>
      <w:r>
        <w:t xml:space="preserve">. </w:t>
      </w:r>
    </w:p>
    <w:p w14:paraId="0CBC833E" w14:textId="77777777" w:rsidR="00576694" w:rsidRDefault="00A67835">
      <w:pPr>
        <w:numPr>
          <w:ilvl w:val="0"/>
          <w:numId w:val="36"/>
        </w:numPr>
        <w:ind w:left="699" w:right="15" w:hanging="401"/>
      </w:pPr>
      <w:r>
        <w:t xml:space="preserve">Pani/Pana dane osobowe będą przechowywane przez okres 5 lat zgodnie z jednolitym rzeczowym wykazem akt. </w:t>
      </w:r>
    </w:p>
    <w:p w14:paraId="37039107" w14:textId="77777777" w:rsidR="00576694" w:rsidRDefault="00A67835">
      <w:pPr>
        <w:numPr>
          <w:ilvl w:val="0"/>
          <w:numId w:val="36"/>
        </w:numPr>
        <w:ind w:left="699" w:right="15" w:hanging="401"/>
      </w:pPr>
      <w:r>
        <w:t xml:space="preserve">Obowiązek podania przez Panią/Pana danych osobowych bezpośrednio Pani/Pana dotyczących jest wymogiem ustawowym określonym w przepisanych ustawy </w:t>
      </w:r>
      <w:proofErr w:type="spellStart"/>
      <w:r>
        <w:t>Pzp</w:t>
      </w:r>
      <w:proofErr w:type="spellEnd"/>
      <w:r>
        <w:t xml:space="preserve">, związanym z udziałem w postępowaniu o udzielenie zamówienia publicznego. </w:t>
      </w:r>
    </w:p>
    <w:p w14:paraId="1EDF9987" w14:textId="77777777" w:rsidR="00576694" w:rsidRDefault="00A67835">
      <w:pPr>
        <w:numPr>
          <w:ilvl w:val="0"/>
          <w:numId w:val="36"/>
        </w:numPr>
        <w:ind w:left="699" w:right="15" w:hanging="401"/>
      </w:pPr>
      <w:r>
        <w:t xml:space="preserve">W odniesieniu do Pani/Pana danych osobowych decyzje nie będą podejmowane w sposób zautomatyzowany, stosownie do art. 22 RODO. </w:t>
      </w:r>
    </w:p>
    <w:p w14:paraId="03119DAC" w14:textId="77777777" w:rsidR="00576694" w:rsidRDefault="00A67835">
      <w:pPr>
        <w:spacing w:after="0" w:line="259" w:lineRule="auto"/>
        <w:ind w:left="581" w:firstLine="0"/>
        <w:jc w:val="left"/>
      </w:pPr>
      <w:r>
        <w:t xml:space="preserve"> </w:t>
      </w:r>
    </w:p>
    <w:p w14:paraId="55DA89DA" w14:textId="77777777" w:rsidR="00576694" w:rsidRDefault="00A67835">
      <w:pPr>
        <w:numPr>
          <w:ilvl w:val="0"/>
          <w:numId w:val="36"/>
        </w:numPr>
        <w:ind w:left="699" w:right="15" w:hanging="401"/>
      </w:pPr>
      <w:r>
        <w:t xml:space="preserve">Posiada Pani/Pan: </w:t>
      </w:r>
    </w:p>
    <w:p w14:paraId="3BE75D25" w14:textId="77777777" w:rsidR="00576694" w:rsidRDefault="00A67835">
      <w:pPr>
        <w:numPr>
          <w:ilvl w:val="1"/>
          <w:numId w:val="36"/>
        </w:numPr>
        <w:spacing w:after="19" w:line="258" w:lineRule="auto"/>
        <w:ind w:right="15" w:hanging="461"/>
      </w:pPr>
      <w:r>
        <w:t xml:space="preserve">na podstawie art. 15 RODO prawo dostępu do danych osobowych Pani/Pana dotyczących </w:t>
      </w:r>
      <w:r>
        <w:rPr>
          <w:i/>
        </w:rPr>
        <w:t>(w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r>
        <w:t xml:space="preserve">; </w:t>
      </w:r>
    </w:p>
    <w:p w14:paraId="35ED22F8" w14:textId="77777777" w:rsidR="00576694" w:rsidRDefault="00A67835">
      <w:pPr>
        <w:numPr>
          <w:ilvl w:val="1"/>
          <w:numId w:val="36"/>
        </w:numPr>
        <w:ind w:right="15" w:hanging="461"/>
      </w:pPr>
      <w:r>
        <w:t xml:space="preserve">na podstawie art. 16 RODO prawo do sprostowania Pani/Pana danych osobowych </w:t>
      </w:r>
    </w:p>
    <w:p w14:paraId="6563455B" w14:textId="77777777" w:rsidR="00576694" w:rsidRDefault="00A67835">
      <w:pPr>
        <w:spacing w:after="19" w:line="258" w:lineRule="auto"/>
        <w:ind w:left="1078" w:right="-9" w:firstLine="0"/>
      </w:pPr>
      <w:r>
        <w:rPr>
          <w:i/>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t xml:space="preserve">; </w:t>
      </w:r>
    </w:p>
    <w:p w14:paraId="2C6895EB" w14:textId="77777777" w:rsidR="00576694" w:rsidRDefault="00A67835">
      <w:pPr>
        <w:numPr>
          <w:ilvl w:val="1"/>
          <w:numId w:val="36"/>
        </w:numPr>
        <w:spacing w:after="19" w:line="258" w:lineRule="auto"/>
        <w:ind w:right="15" w:hanging="461"/>
      </w:pPr>
      <w:r>
        <w:t>na podstawie art. 18 RODO prawo żądania od administratora ograniczenia przetwarzania danych osobowych z zastrzeżeniem okresu trwania postępowania o udzielenie zamówienia publicznego lub konkursu oraz przypadków, o których mowa w art. 18 ust. 2 RODO (</w:t>
      </w:r>
      <w:r>
        <w:rPr>
          <w:i/>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t xml:space="preserve">); </w:t>
      </w:r>
    </w:p>
    <w:p w14:paraId="434C1464" w14:textId="77777777" w:rsidR="00576694" w:rsidRDefault="00A67835">
      <w:pPr>
        <w:numPr>
          <w:ilvl w:val="1"/>
          <w:numId w:val="36"/>
        </w:numPr>
        <w:ind w:right="15" w:hanging="461"/>
      </w:pPr>
      <w:r>
        <w:lastRenderedPageBreak/>
        <w:t>prawo do wniesienia skargi do Prezesa Urzędu Ochrony Danych Osobowych, gdy uzna Pani/Pan, że przetwarzanie danych osobowych Pani/Pana dotyczących narusza przepisy RODO.</w:t>
      </w:r>
      <w:r>
        <w:rPr>
          <w:i/>
        </w:rPr>
        <w:t xml:space="preserve"> </w:t>
      </w:r>
      <w:r>
        <w:t xml:space="preserve"> </w:t>
      </w:r>
    </w:p>
    <w:p w14:paraId="58B706C2" w14:textId="77777777" w:rsidR="00576694" w:rsidRDefault="00A67835">
      <w:pPr>
        <w:numPr>
          <w:ilvl w:val="0"/>
          <w:numId w:val="36"/>
        </w:numPr>
        <w:ind w:left="699" w:right="15" w:hanging="401"/>
      </w:pPr>
      <w:r>
        <w:t xml:space="preserve">Nie przysługuje Pani/Panu: </w:t>
      </w:r>
    </w:p>
    <w:p w14:paraId="008B36CB" w14:textId="77777777" w:rsidR="00576694" w:rsidRDefault="00A67835">
      <w:pPr>
        <w:numPr>
          <w:ilvl w:val="1"/>
          <w:numId w:val="36"/>
        </w:numPr>
        <w:ind w:right="15" w:hanging="461"/>
      </w:pPr>
      <w:r>
        <w:t xml:space="preserve">w związku z art. 17 ust. 3 lit. b, d lub e RODO prawo do usunięcia danych osobowych; </w:t>
      </w:r>
    </w:p>
    <w:p w14:paraId="77C1B5F3" w14:textId="77777777" w:rsidR="00576694" w:rsidRDefault="00A67835">
      <w:pPr>
        <w:numPr>
          <w:ilvl w:val="1"/>
          <w:numId w:val="36"/>
        </w:numPr>
        <w:ind w:right="15" w:hanging="461"/>
      </w:pPr>
      <w:r>
        <w:t xml:space="preserve">prawo do przenoszenia danych osobowych, o którym mowa w art. 20 RODO; </w:t>
      </w:r>
    </w:p>
    <w:p w14:paraId="5D6E31EC" w14:textId="77777777" w:rsidR="00576694" w:rsidRDefault="00A67835">
      <w:pPr>
        <w:numPr>
          <w:ilvl w:val="1"/>
          <w:numId w:val="36"/>
        </w:numPr>
        <w:ind w:right="15" w:hanging="461"/>
      </w:pPr>
      <w:r>
        <w:t xml:space="preserve">na podstawie art. 21 RODO prawo sprzeciwu, wobec przetwarzania danych osobowych, gdyż podstawą prawną przetwarzania Pani/Pana danych osobowych jest art. 6 ust. 1 lit. c RODO.  </w:t>
      </w:r>
    </w:p>
    <w:p w14:paraId="677E1FD8" w14:textId="77777777" w:rsidR="00576694" w:rsidRDefault="00A67835">
      <w:pPr>
        <w:numPr>
          <w:ilvl w:val="0"/>
          <w:numId w:val="36"/>
        </w:numPr>
        <w:ind w:left="699" w:right="15" w:hanging="401"/>
      </w:pPr>
      <w:r>
        <w:t xml:space="preserve">Przysługuje Pani/Panu prawo wniesienia skargi do organu nadzorczego na niezgodne z RODO przetwarzanie Pani/Pana danych osobowych przez administratora. Organem właściwym dla przedmiotowej skargi jest Urząd Ochrony Danych Osobowych, ul. Stawki 2, 00-193 Warszawa. </w:t>
      </w:r>
    </w:p>
    <w:bookmarkEnd w:id="3"/>
    <w:p w14:paraId="6C989DFF" w14:textId="77777777" w:rsidR="00576694" w:rsidRDefault="00A67835">
      <w:pPr>
        <w:spacing w:after="0" w:line="259" w:lineRule="auto"/>
        <w:ind w:left="722" w:firstLine="0"/>
        <w:jc w:val="left"/>
      </w:pPr>
      <w:r>
        <w:t xml:space="preserve"> </w:t>
      </w:r>
    </w:p>
    <w:p w14:paraId="35F23B7E" w14:textId="77777777" w:rsidR="00576694" w:rsidRDefault="00A67835">
      <w:pPr>
        <w:pStyle w:val="Nagwek2"/>
        <w:ind w:left="9"/>
      </w:pPr>
      <w:r>
        <w:t xml:space="preserve">XXVI. WYKAZ ZAŁĄCZNIKÓW DO SWZ </w:t>
      </w:r>
    </w:p>
    <w:tbl>
      <w:tblPr>
        <w:tblStyle w:val="TableGrid"/>
        <w:tblW w:w="8886" w:type="dxa"/>
        <w:tblInd w:w="122" w:type="dxa"/>
        <w:tblLook w:val="04A0" w:firstRow="1" w:lastRow="0" w:firstColumn="1" w:lastColumn="0" w:noHBand="0" w:noVBand="1"/>
      </w:tblPr>
      <w:tblGrid>
        <w:gridCol w:w="1702"/>
        <w:gridCol w:w="7184"/>
      </w:tblGrid>
      <w:tr w:rsidR="00576694" w14:paraId="06F9B0EF" w14:textId="77777777">
        <w:trPr>
          <w:trHeight w:val="226"/>
        </w:trPr>
        <w:tc>
          <w:tcPr>
            <w:tcW w:w="1702" w:type="dxa"/>
            <w:tcBorders>
              <w:top w:val="nil"/>
              <w:left w:val="nil"/>
              <w:bottom w:val="nil"/>
              <w:right w:val="nil"/>
            </w:tcBorders>
          </w:tcPr>
          <w:p w14:paraId="28E1345B" w14:textId="77777777" w:rsidR="00576694" w:rsidRDefault="00A67835">
            <w:pPr>
              <w:spacing w:after="0" w:line="259" w:lineRule="auto"/>
              <w:ind w:left="0" w:firstLine="0"/>
              <w:jc w:val="left"/>
            </w:pPr>
            <w:r>
              <w:t xml:space="preserve">Załącznik nr 1 </w:t>
            </w:r>
          </w:p>
        </w:tc>
        <w:tc>
          <w:tcPr>
            <w:tcW w:w="7185" w:type="dxa"/>
            <w:tcBorders>
              <w:top w:val="nil"/>
              <w:left w:val="nil"/>
              <w:bottom w:val="nil"/>
              <w:right w:val="nil"/>
            </w:tcBorders>
          </w:tcPr>
          <w:p w14:paraId="62A249E5" w14:textId="77777777" w:rsidR="00576694" w:rsidRDefault="00A67835">
            <w:pPr>
              <w:spacing w:after="0" w:line="259" w:lineRule="auto"/>
              <w:ind w:left="0" w:firstLine="0"/>
              <w:jc w:val="left"/>
            </w:pPr>
            <w:r>
              <w:t xml:space="preserve">Formularz Ofertowy </w:t>
            </w:r>
          </w:p>
        </w:tc>
      </w:tr>
      <w:tr w:rsidR="00576694" w14:paraId="28BFAE31" w14:textId="77777777">
        <w:trPr>
          <w:trHeight w:val="458"/>
        </w:trPr>
        <w:tc>
          <w:tcPr>
            <w:tcW w:w="1702" w:type="dxa"/>
            <w:tcBorders>
              <w:top w:val="nil"/>
              <w:left w:val="nil"/>
              <w:bottom w:val="nil"/>
              <w:right w:val="nil"/>
            </w:tcBorders>
          </w:tcPr>
          <w:p w14:paraId="34057307" w14:textId="77777777" w:rsidR="00576694" w:rsidRDefault="00A67835">
            <w:pPr>
              <w:spacing w:after="0" w:line="259" w:lineRule="auto"/>
              <w:ind w:left="0" w:firstLine="0"/>
              <w:jc w:val="left"/>
            </w:pPr>
            <w:r>
              <w:t xml:space="preserve">Załącznik nr 2 </w:t>
            </w:r>
          </w:p>
        </w:tc>
        <w:tc>
          <w:tcPr>
            <w:tcW w:w="7185" w:type="dxa"/>
            <w:tcBorders>
              <w:top w:val="nil"/>
              <w:left w:val="nil"/>
              <w:bottom w:val="nil"/>
              <w:right w:val="nil"/>
            </w:tcBorders>
          </w:tcPr>
          <w:p w14:paraId="501AA1D8" w14:textId="77777777" w:rsidR="00576694" w:rsidRDefault="00A67835">
            <w:pPr>
              <w:spacing w:after="0" w:line="259" w:lineRule="auto"/>
              <w:ind w:left="0" w:firstLine="0"/>
              <w:jc w:val="left"/>
            </w:pPr>
            <w:r>
              <w:t xml:space="preserve">Oświadczenie o braku podstaw do wykluczenia i o spełnianiu warunków udziału w postępowaniu </w:t>
            </w:r>
          </w:p>
        </w:tc>
      </w:tr>
      <w:tr w:rsidR="00576694" w14:paraId="63339E49" w14:textId="77777777">
        <w:trPr>
          <w:trHeight w:val="691"/>
        </w:trPr>
        <w:tc>
          <w:tcPr>
            <w:tcW w:w="1702" w:type="dxa"/>
            <w:tcBorders>
              <w:top w:val="nil"/>
              <w:left w:val="nil"/>
              <w:bottom w:val="nil"/>
              <w:right w:val="nil"/>
            </w:tcBorders>
          </w:tcPr>
          <w:p w14:paraId="5C8A55A8" w14:textId="77777777" w:rsidR="00576694" w:rsidRDefault="00A67835">
            <w:pPr>
              <w:spacing w:after="0" w:line="259" w:lineRule="auto"/>
              <w:ind w:left="0" w:firstLine="0"/>
              <w:jc w:val="left"/>
            </w:pPr>
            <w:r>
              <w:t xml:space="preserve">Załącznik nr 3 </w:t>
            </w:r>
          </w:p>
          <w:p w14:paraId="4204EF4A" w14:textId="77777777" w:rsidR="00576694" w:rsidRDefault="00A67835">
            <w:pPr>
              <w:spacing w:after="17" w:line="259" w:lineRule="auto"/>
              <w:ind w:left="0" w:firstLine="0"/>
              <w:jc w:val="left"/>
            </w:pPr>
            <w:r>
              <w:t xml:space="preserve"> </w:t>
            </w:r>
          </w:p>
          <w:p w14:paraId="525CBAE1" w14:textId="77777777" w:rsidR="00576694" w:rsidRDefault="00A67835">
            <w:pPr>
              <w:spacing w:after="0" w:line="259" w:lineRule="auto"/>
              <w:ind w:left="0" w:firstLine="0"/>
              <w:jc w:val="left"/>
            </w:pPr>
            <w:r>
              <w:t xml:space="preserve">Załącznik nr 4 </w:t>
            </w:r>
          </w:p>
        </w:tc>
        <w:tc>
          <w:tcPr>
            <w:tcW w:w="7185" w:type="dxa"/>
            <w:tcBorders>
              <w:top w:val="nil"/>
              <w:left w:val="nil"/>
              <w:bottom w:val="nil"/>
              <w:right w:val="nil"/>
            </w:tcBorders>
          </w:tcPr>
          <w:p w14:paraId="4A7A3124" w14:textId="77777777" w:rsidR="00576694" w:rsidRDefault="00A67835">
            <w:pPr>
              <w:spacing w:after="35" w:line="241" w:lineRule="auto"/>
              <w:ind w:left="0" w:firstLine="0"/>
              <w:jc w:val="left"/>
            </w:pPr>
            <w:r>
              <w:t xml:space="preserve">Zobowiązanie innego podmiotu do udostępnienia niezbędnych zasobów Wykonawcy </w:t>
            </w:r>
          </w:p>
          <w:p w14:paraId="4CBBFF07" w14:textId="77777777" w:rsidR="00576694" w:rsidRDefault="00A67835">
            <w:pPr>
              <w:spacing w:after="0" w:line="259" w:lineRule="auto"/>
              <w:ind w:left="0" w:firstLine="0"/>
            </w:pPr>
            <w:r>
              <w:t xml:space="preserve">Oświadczenie Wykonawców wspólnie ubiegających się o udzielenie zamówienia </w:t>
            </w:r>
          </w:p>
        </w:tc>
      </w:tr>
      <w:tr w:rsidR="00576694" w14:paraId="7574E315" w14:textId="77777777">
        <w:trPr>
          <w:trHeight w:val="460"/>
        </w:trPr>
        <w:tc>
          <w:tcPr>
            <w:tcW w:w="1702" w:type="dxa"/>
            <w:tcBorders>
              <w:top w:val="nil"/>
              <w:left w:val="nil"/>
              <w:bottom w:val="nil"/>
              <w:right w:val="nil"/>
            </w:tcBorders>
          </w:tcPr>
          <w:p w14:paraId="4E4C4231" w14:textId="77777777" w:rsidR="00576694" w:rsidRDefault="00A67835">
            <w:pPr>
              <w:spacing w:after="0" w:line="259" w:lineRule="auto"/>
              <w:ind w:left="0" w:firstLine="0"/>
              <w:jc w:val="left"/>
            </w:pPr>
            <w:r>
              <w:t xml:space="preserve">Załącznik nr 5 </w:t>
            </w:r>
          </w:p>
        </w:tc>
        <w:tc>
          <w:tcPr>
            <w:tcW w:w="7185" w:type="dxa"/>
            <w:tcBorders>
              <w:top w:val="nil"/>
              <w:left w:val="nil"/>
              <w:bottom w:val="nil"/>
              <w:right w:val="nil"/>
            </w:tcBorders>
          </w:tcPr>
          <w:p w14:paraId="5E942C50" w14:textId="77777777" w:rsidR="00576694" w:rsidRDefault="00A67835">
            <w:pPr>
              <w:spacing w:after="0" w:line="259" w:lineRule="auto"/>
              <w:ind w:left="0" w:firstLine="0"/>
            </w:pPr>
            <w:r>
              <w:t xml:space="preserve">Oświadczenie dotyczące przynależności lub braku przynależności do tej samej grupy kapitałowej </w:t>
            </w:r>
          </w:p>
        </w:tc>
      </w:tr>
      <w:tr w:rsidR="00576694" w14:paraId="7231F9C5" w14:textId="77777777">
        <w:trPr>
          <w:trHeight w:val="460"/>
        </w:trPr>
        <w:tc>
          <w:tcPr>
            <w:tcW w:w="1702" w:type="dxa"/>
            <w:tcBorders>
              <w:top w:val="nil"/>
              <w:left w:val="nil"/>
              <w:bottom w:val="nil"/>
              <w:right w:val="nil"/>
            </w:tcBorders>
          </w:tcPr>
          <w:p w14:paraId="20389DA8" w14:textId="77777777" w:rsidR="00576694" w:rsidRDefault="00A67835">
            <w:pPr>
              <w:spacing w:after="17" w:line="259" w:lineRule="auto"/>
              <w:ind w:left="0" w:firstLine="0"/>
              <w:jc w:val="left"/>
            </w:pPr>
            <w:r>
              <w:t xml:space="preserve">Załącznik nr 6 </w:t>
            </w:r>
          </w:p>
          <w:p w14:paraId="370507C7" w14:textId="77777777" w:rsidR="00576694" w:rsidRDefault="00A67835">
            <w:pPr>
              <w:spacing w:after="0" w:line="259" w:lineRule="auto"/>
              <w:ind w:left="0" w:firstLine="0"/>
              <w:jc w:val="left"/>
            </w:pPr>
            <w:r>
              <w:t xml:space="preserve">Załącznik nr 7 </w:t>
            </w:r>
          </w:p>
        </w:tc>
        <w:tc>
          <w:tcPr>
            <w:tcW w:w="7185" w:type="dxa"/>
            <w:tcBorders>
              <w:top w:val="nil"/>
              <w:left w:val="nil"/>
              <w:bottom w:val="nil"/>
              <w:right w:val="nil"/>
            </w:tcBorders>
          </w:tcPr>
          <w:p w14:paraId="57083DA6" w14:textId="77777777" w:rsidR="00576694" w:rsidRDefault="00A67835">
            <w:pPr>
              <w:spacing w:after="0" w:line="259" w:lineRule="auto"/>
              <w:ind w:left="0" w:right="4193" w:firstLine="0"/>
            </w:pPr>
            <w:r>
              <w:t xml:space="preserve">Wykaz robót budowlanych Wykaz osób </w:t>
            </w:r>
          </w:p>
        </w:tc>
      </w:tr>
      <w:tr w:rsidR="00576694" w14:paraId="6221308F" w14:textId="77777777">
        <w:trPr>
          <w:trHeight w:val="230"/>
        </w:trPr>
        <w:tc>
          <w:tcPr>
            <w:tcW w:w="1702" w:type="dxa"/>
            <w:tcBorders>
              <w:top w:val="nil"/>
              <w:left w:val="nil"/>
              <w:bottom w:val="nil"/>
              <w:right w:val="nil"/>
            </w:tcBorders>
          </w:tcPr>
          <w:p w14:paraId="0247ED10" w14:textId="77777777" w:rsidR="00576694" w:rsidRDefault="00A67835">
            <w:pPr>
              <w:spacing w:after="0" w:line="259" w:lineRule="auto"/>
              <w:ind w:left="0" w:firstLine="0"/>
              <w:jc w:val="left"/>
            </w:pPr>
            <w:r>
              <w:t xml:space="preserve">Załącznik nr 8 </w:t>
            </w:r>
          </w:p>
        </w:tc>
        <w:tc>
          <w:tcPr>
            <w:tcW w:w="7185" w:type="dxa"/>
            <w:tcBorders>
              <w:top w:val="nil"/>
              <w:left w:val="nil"/>
              <w:bottom w:val="nil"/>
              <w:right w:val="nil"/>
            </w:tcBorders>
          </w:tcPr>
          <w:p w14:paraId="1C5E20E8" w14:textId="77777777" w:rsidR="00576694" w:rsidRDefault="00A67835">
            <w:pPr>
              <w:spacing w:after="0" w:line="259" w:lineRule="auto"/>
              <w:ind w:left="0" w:firstLine="0"/>
              <w:jc w:val="left"/>
            </w:pPr>
            <w:r>
              <w:t xml:space="preserve">Wzór umowy </w:t>
            </w:r>
          </w:p>
        </w:tc>
      </w:tr>
      <w:tr w:rsidR="00576694" w14:paraId="78634AE6" w14:textId="77777777">
        <w:trPr>
          <w:trHeight w:val="687"/>
        </w:trPr>
        <w:tc>
          <w:tcPr>
            <w:tcW w:w="1702" w:type="dxa"/>
            <w:tcBorders>
              <w:top w:val="nil"/>
              <w:left w:val="nil"/>
              <w:bottom w:val="nil"/>
              <w:right w:val="nil"/>
            </w:tcBorders>
          </w:tcPr>
          <w:p w14:paraId="2E50CB59" w14:textId="77777777" w:rsidR="00576694" w:rsidRDefault="00A67835">
            <w:pPr>
              <w:spacing w:after="17" w:line="259" w:lineRule="auto"/>
              <w:ind w:left="0" w:firstLine="0"/>
              <w:jc w:val="left"/>
            </w:pPr>
            <w:r>
              <w:t xml:space="preserve">Załącznik nr 9 </w:t>
            </w:r>
          </w:p>
          <w:p w14:paraId="6C95D04C" w14:textId="77777777" w:rsidR="00576694" w:rsidRDefault="00A67835">
            <w:pPr>
              <w:spacing w:after="0" w:line="259" w:lineRule="auto"/>
              <w:ind w:left="0" w:firstLine="0"/>
              <w:jc w:val="left"/>
            </w:pPr>
            <w:r>
              <w:t xml:space="preserve">Załącznik nr 10 </w:t>
            </w:r>
          </w:p>
          <w:p w14:paraId="4A64F1F0" w14:textId="77777777" w:rsidR="00576694" w:rsidRDefault="00C0617A">
            <w:pPr>
              <w:spacing w:after="0" w:line="259" w:lineRule="auto"/>
              <w:ind w:left="0" w:firstLine="0"/>
              <w:jc w:val="left"/>
            </w:pPr>
            <w:r>
              <w:t>Załącznik nr 11</w:t>
            </w:r>
          </w:p>
          <w:p w14:paraId="1DA2679F" w14:textId="77777777" w:rsidR="00C26950" w:rsidRDefault="00C26950">
            <w:pPr>
              <w:spacing w:after="0" w:line="259" w:lineRule="auto"/>
              <w:ind w:left="0" w:firstLine="0"/>
              <w:jc w:val="left"/>
            </w:pPr>
            <w:r>
              <w:t>Załącznik nr 12</w:t>
            </w:r>
          </w:p>
        </w:tc>
        <w:tc>
          <w:tcPr>
            <w:tcW w:w="7185" w:type="dxa"/>
            <w:tcBorders>
              <w:top w:val="nil"/>
              <w:left w:val="nil"/>
              <w:bottom w:val="nil"/>
              <w:right w:val="nil"/>
            </w:tcBorders>
          </w:tcPr>
          <w:p w14:paraId="7A6DF3A8" w14:textId="77777777" w:rsidR="00C0617A" w:rsidRDefault="00A67835">
            <w:pPr>
              <w:spacing w:after="0" w:line="278" w:lineRule="auto"/>
              <w:ind w:left="0" w:right="2464" w:firstLine="0"/>
            </w:pPr>
            <w:r>
              <w:t xml:space="preserve">Program funkcjonalno-użytkowy (PFU) </w:t>
            </w:r>
          </w:p>
          <w:p w14:paraId="67297D5F" w14:textId="77777777" w:rsidR="00576694" w:rsidRDefault="00A67835">
            <w:pPr>
              <w:spacing w:after="0" w:line="278" w:lineRule="auto"/>
              <w:ind w:left="0" w:right="2464" w:firstLine="0"/>
            </w:pPr>
            <w:r>
              <w:t xml:space="preserve">Oświadczenie o aktualności informacji  </w:t>
            </w:r>
          </w:p>
          <w:p w14:paraId="3DBBA3C4" w14:textId="77777777" w:rsidR="00C0617A" w:rsidRDefault="00C0617A">
            <w:pPr>
              <w:spacing w:after="0" w:line="278" w:lineRule="auto"/>
              <w:ind w:left="0" w:right="2464" w:firstLine="0"/>
            </w:pPr>
            <w:r>
              <w:t>Opis przedmiotu zamówienia</w:t>
            </w:r>
          </w:p>
          <w:p w14:paraId="62867283" w14:textId="77777777" w:rsidR="00B500F1" w:rsidRDefault="00C26950">
            <w:pPr>
              <w:spacing w:after="0" w:line="278" w:lineRule="auto"/>
              <w:ind w:left="0" w:right="2464" w:firstLine="0"/>
            </w:pPr>
            <w:r>
              <w:t>Audyty</w:t>
            </w:r>
          </w:p>
          <w:p w14:paraId="5AE40366" w14:textId="77777777" w:rsidR="00576694" w:rsidRDefault="00A67835">
            <w:pPr>
              <w:spacing w:after="0" w:line="259" w:lineRule="auto"/>
              <w:ind w:left="0" w:firstLine="0"/>
              <w:jc w:val="left"/>
            </w:pPr>
            <w:r>
              <w:t xml:space="preserve"> </w:t>
            </w:r>
          </w:p>
        </w:tc>
      </w:tr>
    </w:tbl>
    <w:p w14:paraId="143D5A82" w14:textId="77777777" w:rsidR="00576694" w:rsidRDefault="00A67835">
      <w:pPr>
        <w:spacing w:after="0" w:line="259" w:lineRule="auto"/>
        <w:ind w:left="122" w:firstLine="0"/>
        <w:jc w:val="left"/>
      </w:pPr>
      <w:r>
        <w:t xml:space="preserve"> </w:t>
      </w:r>
    </w:p>
    <w:p w14:paraId="10C5F7EF" w14:textId="77777777" w:rsidR="00576694" w:rsidRDefault="00A67835">
      <w:pPr>
        <w:spacing w:after="0" w:line="259" w:lineRule="auto"/>
        <w:ind w:left="14" w:firstLine="0"/>
        <w:jc w:val="left"/>
      </w:pPr>
      <w:r>
        <w:rPr>
          <w:rFonts w:ascii="Arial Unicode MS" w:eastAsia="Arial Unicode MS" w:hAnsi="Arial Unicode MS" w:cs="Arial Unicode MS"/>
          <w:sz w:val="16"/>
        </w:rPr>
        <w:t xml:space="preserve"> </w:t>
      </w:r>
    </w:p>
    <w:sectPr w:rsidR="00576694" w:rsidSect="0048695A">
      <w:headerReference w:type="default" r:id="rId15"/>
      <w:footerReference w:type="even" r:id="rId16"/>
      <w:footerReference w:type="default" r:id="rId17"/>
      <w:footerReference w:type="first" r:id="rId18"/>
      <w:pgSz w:w="11906" w:h="16838"/>
      <w:pgMar w:top="1536" w:right="1413" w:bottom="1604" w:left="1404" w:header="708" w:footer="7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477AC" w14:textId="77777777" w:rsidR="00A400DF" w:rsidRDefault="00A400DF">
      <w:pPr>
        <w:spacing w:after="0" w:line="240" w:lineRule="auto"/>
      </w:pPr>
      <w:r>
        <w:separator/>
      </w:r>
    </w:p>
  </w:endnote>
  <w:endnote w:type="continuationSeparator" w:id="0">
    <w:p w14:paraId="40ECDC65" w14:textId="77777777" w:rsidR="00A400DF" w:rsidRDefault="00A40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altName w:val="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43516" w14:textId="77777777" w:rsidR="003B13C4" w:rsidRDefault="003B13C4">
    <w:pPr>
      <w:spacing w:after="0" w:line="259" w:lineRule="auto"/>
      <w:ind w:left="0" w:right="1" w:firstLine="0"/>
      <w:jc w:val="right"/>
    </w:pPr>
    <w:r>
      <w:rPr>
        <w:sz w:val="16"/>
      </w:rPr>
      <w:t xml:space="preserve">Strona </w:t>
    </w:r>
    <w:r>
      <w:fldChar w:fldCharType="begin"/>
    </w:r>
    <w:r>
      <w:instrText xml:space="preserve"> PAGE   \* MERGEFORMAT </w:instrText>
    </w:r>
    <w:r>
      <w:fldChar w:fldCharType="separate"/>
    </w:r>
    <w:r>
      <w:rPr>
        <w:b/>
        <w:sz w:val="16"/>
      </w:rPr>
      <w:t>10</w:t>
    </w:r>
    <w:r>
      <w:rPr>
        <w:b/>
        <w:sz w:val="16"/>
      </w:rPr>
      <w:fldChar w:fldCharType="end"/>
    </w:r>
    <w:r>
      <w:rPr>
        <w:sz w:val="16"/>
      </w:rPr>
      <w:t xml:space="preserve"> z </w:t>
    </w:r>
    <w:fldSimple w:instr=" NUMPAGES   \* MERGEFORMAT ">
      <w:r>
        <w:rPr>
          <w:b/>
          <w:sz w:val="16"/>
        </w:rPr>
        <w:t>16</w:t>
      </w:r>
    </w:fldSimple>
    <w:r>
      <w:rPr>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5C7E3" w14:textId="77777777" w:rsidR="003B13C4" w:rsidRDefault="003B13C4">
    <w:pPr>
      <w:spacing w:after="0" w:line="259" w:lineRule="auto"/>
      <w:ind w:left="0" w:right="1" w:firstLine="0"/>
      <w:jc w:val="right"/>
    </w:pPr>
    <w:r>
      <w:rPr>
        <w:sz w:val="16"/>
      </w:rPr>
      <w:t xml:space="preserve">Strona </w:t>
    </w:r>
    <w:r>
      <w:fldChar w:fldCharType="begin"/>
    </w:r>
    <w:r>
      <w:instrText xml:space="preserve"> PAGE   \* MERGEFORMAT </w:instrText>
    </w:r>
    <w:r>
      <w:fldChar w:fldCharType="separate"/>
    </w:r>
    <w:r w:rsidRPr="004B1E02">
      <w:rPr>
        <w:b/>
        <w:noProof/>
        <w:sz w:val="16"/>
      </w:rPr>
      <w:t>18</w:t>
    </w:r>
    <w:r>
      <w:rPr>
        <w:b/>
        <w:sz w:val="16"/>
      </w:rPr>
      <w:fldChar w:fldCharType="end"/>
    </w:r>
    <w:r>
      <w:rPr>
        <w:sz w:val="16"/>
      </w:rPr>
      <w:t xml:space="preserve"> z </w:t>
    </w:r>
    <w:fldSimple w:instr=" NUMPAGES   \* MERGEFORMAT ">
      <w:r w:rsidRPr="004B1E02">
        <w:rPr>
          <w:b/>
          <w:noProof/>
          <w:sz w:val="16"/>
        </w:rPr>
        <w:t>18</w:t>
      </w:r>
    </w:fldSimple>
    <w:r>
      <w:rPr>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6A87E" w14:textId="77777777" w:rsidR="003B13C4" w:rsidRDefault="003B13C4">
    <w:pPr>
      <w:spacing w:after="0" w:line="259" w:lineRule="auto"/>
      <w:ind w:left="0" w:right="1" w:firstLine="0"/>
      <w:jc w:val="right"/>
    </w:pPr>
    <w:r>
      <w:rPr>
        <w:sz w:val="16"/>
      </w:rPr>
      <w:t xml:space="preserve">Strona </w:t>
    </w:r>
    <w:r>
      <w:fldChar w:fldCharType="begin"/>
    </w:r>
    <w:r>
      <w:instrText xml:space="preserve"> PAGE   \* MERGEFORMAT </w:instrText>
    </w:r>
    <w:r>
      <w:fldChar w:fldCharType="separate"/>
    </w:r>
    <w:r>
      <w:rPr>
        <w:b/>
        <w:sz w:val="16"/>
      </w:rPr>
      <w:t>10</w:t>
    </w:r>
    <w:r>
      <w:rPr>
        <w:b/>
        <w:sz w:val="16"/>
      </w:rPr>
      <w:fldChar w:fldCharType="end"/>
    </w:r>
    <w:r>
      <w:rPr>
        <w:sz w:val="16"/>
      </w:rPr>
      <w:t xml:space="preserve"> z </w:t>
    </w:r>
    <w:fldSimple w:instr=" NUMPAGES   \* MERGEFORMAT ">
      <w:r>
        <w:rPr>
          <w:b/>
          <w:sz w:val="16"/>
        </w:rPr>
        <w:t>16</w:t>
      </w:r>
    </w:fldSimple>
    <w:r>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8D36DB" w14:textId="77777777" w:rsidR="00A400DF" w:rsidRDefault="00A400DF">
      <w:pPr>
        <w:spacing w:after="0" w:line="240" w:lineRule="auto"/>
      </w:pPr>
      <w:r>
        <w:separator/>
      </w:r>
    </w:p>
  </w:footnote>
  <w:footnote w:type="continuationSeparator" w:id="0">
    <w:p w14:paraId="121B0A87" w14:textId="77777777" w:rsidR="00A400DF" w:rsidRDefault="00A40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4848" w:type="pct"/>
      <w:tblInd w:w="-1" w:type="dxa"/>
      <w:tblCellMar>
        <w:left w:w="0" w:type="dxa"/>
        <w:right w:w="0" w:type="dxa"/>
      </w:tblCellMar>
      <w:tblLook w:val="04A0" w:firstRow="1" w:lastRow="0" w:firstColumn="1" w:lastColumn="0" w:noHBand="0" w:noVBand="1"/>
    </w:tblPr>
    <w:tblGrid>
      <w:gridCol w:w="1790"/>
      <w:gridCol w:w="2616"/>
      <w:gridCol w:w="1999"/>
      <w:gridCol w:w="2408"/>
    </w:tblGrid>
    <w:tr w:rsidR="003B13C4" w:rsidRPr="0057398B" w14:paraId="1C863958" w14:textId="77777777" w:rsidTr="00A67835">
      <w:tc>
        <w:tcPr>
          <w:tcW w:w="1016" w:type="pct"/>
          <w:tcMar>
            <w:left w:w="0" w:type="dxa"/>
            <w:right w:w="0" w:type="dxa"/>
          </w:tcMar>
        </w:tcPr>
        <w:p w14:paraId="1BFA8390" w14:textId="77777777" w:rsidR="003B13C4" w:rsidRPr="0057398B" w:rsidRDefault="003B13C4" w:rsidP="0057398B">
          <w:pPr>
            <w:spacing w:after="0" w:line="240" w:lineRule="auto"/>
            <w:ind w:left="0" w:firstLine="0"/>
            <w:jc w:val="left"/>
            <w:rPr>
              <w:rFonts w:ascii="Calibri" w:eastAsia="Times New Roman" w:hAnsi="Calibri" w:cs="Times New Roman"/>
              <w:noProof/>
              <w:color w:val="auto"/>
              <w:sz w:val="24"/>
              <w:szCs w:val="24"/>
            </w:rPr>
          </w:pPr>
          <w:r w:rsidRPr="0057398B">
            <w:rPr>
              <w:rFonts w:ascii="Calibri" w:eastAsia="Times New Roman" w:hAnsi="Calibri" w:cs="Times New Roman"/>
              <w:noProof/>
              <w:color w:val="auto"/>
              <w:sz w:val="24"/>
              <w:szCs w:val="24"/>
            </w:rPr>
            <w:drawing>
              <wp:inline distT="0" distB="0" distL="0" distR="0" wp14:anchorId="69906911" wp14:editId="641B98CD">
                <wp:extent cx="1025525" cy="437515"/>
                <wp:effectExtent l="0" t="0" r="3175" b="63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5525" cy="437515"/>
                        </a:xfrm>
                        <a:prstGeom prst="rect">
                          <a:avLst/>
                        </a:prstGeom>
                        <a:noFill/>
                        <a:ln>
                          <a:noFill/>
                        </a:ln>
                      </pic:spPr>
                    </pic:pic>
                  </a:graphicData>
                </a:graphic>
              </wp:inline>
            </w:drawing>
          </w:r>
        </w:p>
      </w:tc>
      <w:tc>
        <w:tcPr>
          <w:tcW w:w="1484" w:type="pct"/>
          <w:tcMar>
            <w:left w:w="0" w:type="dxa"/>
            <w:right w:w="0" w:type="dxa"/>
          </w:tcMar>
        </w:tcPr>
        <w:p w14:paraId="7495F7E3" w14:textId="77777777" w:rsidR="003B13C4" w:rsidRPr="0057398B" w:rsidRDefault="003B13C4" w:rsidP="0057398B">
          <w:pPr>
            <w:spacing w:after="0" w:line="240" w:lineRule="auto"/>
            <w:ind w:left="48" w:firstLine="0"/>
            <w:jc w:val="center"/>
            <w:rPr>
              <w:rFonts w:ascii="Calibri" w:eastAsia="Times New Roman" w:hAnsi="Calibri" w:cs="Times New Roman"/>
              <w:noProof/>
              <w:color w:val="auto"/>
              <w:sz w:val="24"/>
              <w:szCs w:val="24"/>
            </w:rPr>
          </w:pPr>
          <w:r w:rsidRPr="0057398B">
            <w:rPr>
              <w:rFonts w:ascii="Calibri" w:eastAsia="Times New Roman" w:hAnsi="Calibri" w:cs="Times New Roman"/>
              <w:noProof/>
              <w:color w:val="auto"/>
              <w:sz w:val="24"/>
              <w:szCs w:val="24"/>
            </w:rPr>
            <w:drawing>
              <wp:inline distT="0" distB="0" distL="0" distR="0" wp14:anchorId="11C1D255" wp14:editId="53AEC2E5">
                <wp:extent cx="1415415" cy="437515"/>
                <wp:effectExtent l="0" t="0" r="0" b="63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5415" cy="437515"/>
                        </a:xfrm>
                        <a:prstGeom prst="rect">
                          <a:avLst/>
                        </a:prstGeom>
                        <a:noFill/>
                        <a:ln>
                          <a:noFill/>
                        </a:ln>
                      </pic:spPr>
                    </pic:pic>
                  </a:graphicData>
                </a:graphic>
              </wp:inline>
            </w:drawing>
          </w:r>
        </w:p>
      </w:tc>
      <w:tc>
        <w:tcPr>
          <w:tcW w:w="1134" w:type="pct"/>
          <w:tcMar>
            <w:left w:w="0" w:type="dxa"/>
            <w:right w:w="0" w:type="dxa"/>
          </w:tcMar>
        </w:tcPr>
        <w:p w14:paraId="3853B1BB" w14:textId="77777777" w:rsidR="003B13C4" w:rsidRPr="0057398B" w:rsidRDefault="003B13C4" w:rsidP="0057398B">
          <w:pPr>
            <w:spacing w:after="0" w:line="240" w:lineRule="auto"/>
            <w:ind w:left="-1" w:firstLine="0"/>
            <w:jc w:val="center"/>
            <w:rPr>
              <w:rFonts w:ascii="Calibri" w:eastAsia="Times New Roman" w:hAnsi="Calibri" w:cs="Times New Roman"/>
              <w:noProof/>
              <w:color w:val="auto"/>
              <w:sz w:val="24"/>
              <w:szCs w:val="24"/>
            </w:rPr>
          </w:pPr>
          <w:r w:rsidRPr="0057398B">
            <w:rPr>
              <w:rFonts w:ascii="Calibri" w:eastAsia="Times New Roman" w:hAnsi="Calibri" w:cs="Times New Roman"/>
              <w:noProof/>
              <w:color w:val="auto"/>
              <w:sz w:val="24"/>
              <w:szCs w:val="24"/>
            </w:rPr>
            <w:drawing>
              <wp:inline distT="0" distB="0" distL="0" distR="0" wp14:anchorId="7277B7FC" wp14:editId="75DA34DB">
                <wp:extent cx="962025" cy="437515"/>
                <wp:effectExtent l="0" t="0" r="9525" b="63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62025" cy="437515"/>
                        </a:xfrm>
                        <a:prstGeom prst="rect">
                          <a:avLst/>
                        </a:prstGeom>
                        <a:noFill/>
                        <a:ln>
                          <a:noFill/>
                        </a:ln>
                      </pic:spPr>
                    </pic:pic>
                  </a:graphicData>
                </a:graphic>
              </wp:inline>
            </w:drawing>
          </w:r>
        </w:p>
      </w:tc>
      <w:tc>
        <w:tcPr>
          <w:tcW w:w="1366" w:type="pct"/>
          <w:tcMar>
            <w:left w:w="0" w:type="dxa"/>
            <w:right w:w="0" w:type="dxa"/>
          </w:tcMar>
        </w:tcPr>
        <w:p w14:paraId="7DD62CEB" w14:textId="77777777" w:rsidR="003B13C4" w:rsidRPr="0057398B" w:rsidRDefault="003B13C4" w:rsidP="0057398B">
          <w:pPr>
            <w:spacing w:after="0" w:line="240" w:lineRule="auto"/>
            <w:ind w:left="0" w:right="-1" w:firstLine="0"/>
            <w:jc w:val="right"/>
            <w:rPr>
              <w:rFonts w:ascii="Calibri" w:eastAsia="Times New Roman" w:hAnsi="Calibri" w:cs="Times New Roman"/>
              <w:noProof/>
              <w:color w:val="auto"/>
              <w:sz w:val="24"/>
              <w:szCs w:val="24"/>
            </w:rPr>
          </w:pPr>
          <w:r w:rsidRPr="0057398B">
            <w:rPr>
              <w:rFonts w:ascii="Calibri" w:eastAsia="Times New Roman" w:hAnsi="Calibri" w:cs="Times New Roman"/>
              <w:noProof/>
              <w:color w:val="auto"/>
              <w:sz w:val="24"/>
              <w:szCs w:val="24"/>
            </w:rPr>
            <w:drawing>
              <wp:inline distT="0" distB="0" distL="0" distR="0" wp14:anchorId="4F2AAE91" wp14:editId="3377D801">
                <wp:extent cx="1454785" cy="437515"/>
                <wp:effectExtent l="0" t="0" r="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54785" cy="437515"/>
                        </a:xfrm>
                        <a:prstGeom prst="rect">
                          <a:avLst/>
                        </a:prstGeom>
                        <a:noFill/>
                        <a:ln>
                          <a:noFill/>
                        </a:ln>
                      </pic:spPr>
                    </pic:pic>
                  </a:graphicData>
                </a:graphic>
              </wp:inline>
            </w:drawing>
          </w:r>
        </w:p>
      </w:tc>
    </w:tr>
  </w:tbl>
  <w:p w14:paraId="6452B61D" w14:textId="77777777" w:rsidR="003B13C4" w:rsidRDefault="003B13C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D5F99"/>
    <w:multiLevelType w:val="hybridMultilevel"/>
    <w:tmpl w:val="6276DBAA"/>
    <w:lvl w:ilvl="0" w:tplc="CAAE0428">
      <w:start w:val="1"/>
      <w:numFmt w:val="decimal"/>
      <w:lvlText w:val="%1."/>
      <w:lvlJc w:val="left"/>
      <w:pPr>
        <w:ind w:left="46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B9FEEAE0">
      <w:start w:val="1"/>
      <w:numFmt w:val="decimal"/>
      <w:lvlText w:val="%2)"/>
      <w:lvlJc w:val="left"/>
      <w:pPr>
        <w:ind w:left="7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54F00A4E">
      <w:start w:val="1"/>
      <w:numFmt w:val="lowerRoman"/>
      <w:lvlText w:val="%3"/>
      <w:lvlJc w:val="left"/>
      <w:pPr>
        <w:ind w:left="15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9182B7F0">
      <w:start w:val="1"/>
      <w:numFmt w:val="decimal"/>
      <w:lvlText w:val="%4"/>
      <w:lvlJc w:val="left"/>
      <w:pPr>
        <w:ind w:left="22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C04AD1A">
      <w:start w:val="1"/>
      <w:numFmt w:val="lowerLetter"/>
      <w:lvlText w:val="%5"/>
      <w:lvlJc w:val="left"/>
      <w:pPr>
        <w:ind w:left="29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60D64D48">
      <w:start w:val="1"/>
      <w:numFmt w:val="lowerRoman"/>
      <w:lvlText w:val="%6"/>
      <w:lvlJc w:val="left"/>
      <w:pPr>
        <w:ind w:left="36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F96FF90">
      <w:start w:val="1"/>
      <w:numFmt w:val="decimal"/>
      <w:lvlText w:val="%7"/>
      <w:lvlJc w:val="left"/>
      <w:pPr>
        <w:ind w:left="4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C29A3E88">
      <w:start w:val="1"/>
      <w:numFmt w:val="lowerLetter"/>
      <w:lvlText w:val="%8"/>
      <w:lvlJc w:val="left"/>
      <w:pPr>
        <w:ind w:left="5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F163D54">
      <w:start w:val="1"/>
      <w:numFmt w:val="lowerRoman"/>
      <w:lvlText w:val="%9"/>
      <w:lvlJc w:val="left"/>
      <w:pPr>
        <w:ind w:left="5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8210FA9"/>
    <w:multiLevelType w:val="hybridMultilevel"/>
    <w:tmpl w:val="E066256C"/>
    <w:lvl w:ilvl="0" w:tplc="0BE0D466">
      <w:start w:val="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FA589E54">
      <w:start w:val="1"/>
      <w:numFmt w:val="lowerLetter"/>
      <w:lvlText w:val="%2"/>
      <w:lvlJc w:val="left"/>
      <w:pPr>
        <w:ind w:left="57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6E4CBD2A">
      <w:start w:val="2"/>
      <w:numFmt w:val="decimal"/>
      <w:lvlRestart w:val="0"/>
      <w:lvlText w:val="%3)"/>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ADB22A70">
      <w:start w:val="1"/>
      <w:numFmt w:val="decimal"/>
      <w:lvlText w:val="%4"/>
      <w:lvlJc w:val="left"/>
      <w:pPr>
        <w:ind w:left="15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4D845716">
      <w:start w:val="1"/>
      <w:numFmt w:val="lowerLetter"/>
      <w:lvlText w:val="%5"/>
      <w:lvlJc w:val="left"/>
      <w:pPr>
        <w:ind w:left="22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814CA0D8">
      <w:start w:val="1"/>
      <w:numFmt w:val="lowerRoman"/>
      <w:lvlText w:val="%6"/>
      <w:lvlJc w:val="left"/>
      <w:pPr>
        <w:ind w:left="29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83AE84C">
      <w:start w:val="1"/>
      <w:numFmt w:val="decimal"/>
      <w:lvlText w:val="%7"/>
      <w:lvlJc w:val="left"/>
      <w:pPr>
        <w:ind w:left="36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3B9664A0">
      <w:start w:val="1"/>
      <w:numFmt w:val="lowerLetter"/>
      <w:lvlText w:val="%8"/>
      <w:lvlJc w:val="left"/>
      <w:pPr>
        <w:ind w:left="4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CDE0A514">
      <w:start w:val="1"/>
      <w:numFmt w:val="lowerRoman"/>
      <w:lvlText w:val="%9"/>
      <w:lvlJc w:val="left"/>
      <w:pPr>
        <w:ind w:left="5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8416052"/>
    <w:multiLevelType w:val="hybridMultilevel"/>
    <w:tmpl w:val="DB280BAA"/>
    <w:lvl w:ilvl="0" w:tplc="C8BA4252">
      <w:start w:val="1"/>
      <w:numFmt w:val="decimal"/>
      <w:lvlText w:val="%1."/>
      <w:lvlJc w:val="left"/>
      <w:pPr>
        <w:ind w:left="44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956028D6">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8324E14">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CC30DC50">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94BEA1C4">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8BD881C8">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67C66DC8">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25FC8718">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0944BAE2">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E6143C5"/>
    <w:multiLevelType w:val="hybridMultilevel"/>
    <w:tmpl w:val="5E345702"/>
    <w:lvl w:ilvl="0" w:tplc="4D680432">
      <w:start w:val="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1F69196">
      <w:start w:val="1"/>
      <w:numFmt w:val="lowerLetter"/>
      <w:lvlText w:val="%2"/>
      <w:lvlJc w:val="left"/>
      <w:pPr>
        <w:ind w:left="59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C122BB6E">
      <w:start w:val="1"/>
      <w:numFmt w:val="lowerRoman"/>
      <w:lvlText w:val="%3"/>
      <w:lvlJc w:val="left"/>
      <w:pPr>
        <w:ind w:left="83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6AABD0C">
      <w:start w:val="1"/>
      <w:numFmt w:val="lowerLetter"/>
      <w:lvlRestart w:val="0"/>
      <w:lvlText w:val="%4)"/>
      <w:lvlJc w:val="left"/>
      <w:pPr>
        <w:ind w:left="100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26ECAF10">
      <w:start w:val="1"/>
      <w:numFmt w:val="lowerLetter"/>
      <w:lvlText w:val="%5"/>
      <w:lvlJc w:val="left"/>
      <w:pPr>
        <w:ind w:left="17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FCE104A">
      <w:start w:val="1"/>
      <w:numFmt w:val="lowerRoman"/>
      <w:lvlText w:val="%6"/>
      <w:lvlJc w:val="left"/>
      <w:pPr>
        <w:ind w:left="25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66D80052">
      <w:start w:val="1"/>
      <w:numFmt w:val="decimal"/>
      <w:lvlText w:val="%7"/>
      <w:lvlJc w:val="left"/>
      <w:pPr>
        <w:ind w:left="32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C8505AE2">
      <w:start w:val="1"/>
      <w:numFmt w:val="lowerLetter"/>
      <w:lvlText w:val="%8"/>
      <w:lvlJc w:val="left"/>
      <w:pPr>
        <w:ind w:left="39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ED905D2C">
      <w:start w:val="1"/>
      <w:numFmt w:val="lowerRoman"/>
      <w:lvlText w:val="%9"/>
      <w:lvlJc w:val="left"/>
      <w:pPr>
        <w:ind w:left="46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0635F27"/>
    <w:multiLevelType w:val="hybridMultilevel"/>
    <w:tmpl w:val="4FCEF3F0"/>
    <w:lvl w:ilvl="0" w:tplc="EC3C44F8">
      <w:start w:val="1"/>
      <w:numFmt w:val="decimal"/>
      <w:lvlText w:val="%1."/>
      <w:lvlJc w:val="left"/>
      <w:pPr>
        <w:ind w:left="44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A0243B6">
      <w:start w:val="1"/>
      <w:numFmt w:val="lowerLetter"/>
      <w:lvlText w:val="%2)"/>
      <w:lvlJc w:val="left"/>
      <w:pPr>
        <w:ind w:left="115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15A22DE0">
      <w:start w:val="1"/>
      <w:numFmt w:val="lowerRoman"/>
      <w:lvlText w:val="%3"/>
      <w:lvlJc w:val="left"/>
      <w:pPr>
        <w:ind w:left="193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8E89456">
      <w:start w:val="1"/>
      <w:numFmt w:val="decimal"/>
      <w:lvlText w:val="%4"/>
      <w:lvlJc w:val="left"/>
      <w:pPr>
        <w:ind w:left="265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4BF42436">
      <w:start w:val="1"/>
      <w:numFmt w:val="lowerLetter"/>
      <w:lvlText w:val="%5"/>
      <w:lvlJc w:val="left"/>
      <w:pPr>
        <w:ind w:left="337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8AD0DE4E">
      <w:start w:val="1"/>
      <w:numFmt w:val="lowerRoman"/>
      <w:lvlText w:val="%6"/>
      <w:lvlJc w:val="left"/>
      <w:pPr>
        <w:ind w:left="409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9789898">
      <w:start w:val="1"/>
      <w:numFmt w:val="decimal"/>
      <w:lvlText w:val="%7"/>
      <w:lvlJc w:val="left"/>
      <w:pPr>
        <w:ind w:left="481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76C848B2">
      <w:start w:val="1"/>
      <w:numFmt w:val="lowerLetter"/>
      <w:lvlText w:val="%8"/>
      <w:lvlJc w:val="left"/>
      <w:pPr>
        <w:ind w:left="553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9603B56">
      <w:start w:val="1"/>
      <w:numFmt w:val="lowerRoman"/>
      <w:lvlText w:val="%9"/>
      <w:lvlJc w:val="left"/>
      <w:pPr>
        <w:ind w:left="625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0A379AE"/>
    <w:multiLevelType w:val="hybridMultilevel"/>
    <w:tmpl w:val="D2964B00"/>
    <w:lvl w:ilvl="0" w:tplc="04150001">
      <w:start w:val="1"/>
      <w:numFmt w:val="bullet"/>
      <w:lvlText w:val=""/>
      <w:lvlJc w:val="left"/>
      <w:pPr>
        <w:ind w:left="1865" w:hanging="360"/>
      </w:pPr>
      <w:rPr>
        <w:rFonts w:ascii="Symbol" w:hAnsi="Symbol" w:hint="default"/>
      </w:rPr>
    </w:lvl>
    <w:lvl w:ilvl="1" w:tplc="04150003" w:tentative="1">
      <w:start w:val="1"/>
      <w:numFmt w:val="bullet"/>
      <w:lvlText w:val="o"/>
      <w:lvlJc w:val="left"/>
      <w:pPr>
        <w:ind w:left="2585" w:hanging="360"/>
      </w:pPr>
      <w:rPr>
        <w:rFonts w:ascii="Courier New" w:hAnsi="Courier New" w:cs="Courier New" w:hint="default"/>
      </w:rPr>
    </w:lvl>
    <w:lvl w:ilvl="2" w:tplc="04150005" w:tentative="1">
      <w:start w:val="1"/>
      <w:numFmt w:val="bullet"/>
      <w:lvlText w:val=""/>
      <w:lvlJc w:val="left"/>
      <w:pPr>
        <w:ind w:left="3305" w:hanging="360"/>
      </w:pPr>
      <w:rPr>
        <w:rFonts w:ascii="Wingdings" w:hAnsi="Wingdings" w:hint="default"/>
      </w:rPr>
    </w:lvl>
    <w:lvl w:ilvl="3" w:tplc="04150001" w:tentative="1">
      <w:start w:val="1"/>
      <w:numFmt w:val="bullet"/>
      <w:lvlText w:val=""/>
      <w:lvlJc w:val="left"/>
      <w:pPr>
        <w:ind w:left="4025" w:hanging="360"/>
      </w:pPr>
      <w:rPr>
        <w:rFonts w:ascii="Symbol" w:hAnsi="Symbol" w:hint="default"/>
      </w:rPr>
    </w:lvl>
    <w:lvl w:ilvl="4" w:tplc="04150003" w:tentative="1">
      <w:start w:val="1"/>
      <w:numFmt w:val="bullet"/>
      <w:lvlText w:val="o"/>
      <w:lvlJc w:val="left"/>
      <w:pPr>
        <w:ind w:left="4745" w:hanging="360"/>
      </w:pPr>
      <w:rPr>
        <w:rFonts w:ascii="Courier New" w:hAnsi="Courier New" w:cs="Courier New" w:hint="default"/>
      </w:rPr>
    </w:lvl>
    <w:lvl w:ilvl="5" w:tplc="04150005" w:tentative="1">
      <w:start w:val="1"/>
      <w:numFmt w:val="bullet"/>
      <w:lvlText w:val=""/>
      <w:lvlJc w:val="left"/>
      <w:pPr>
        <w:ind w:left="5465" w:hanging="360"/>
      </w:pPr>
      <w:rPr>
        <w:rFonts w:ascii="Wingdings" w:hAnsi="Wingdings" w:hint="default"/>
      </w:rPr>
    </w:lvl>
    <w:lvl w:ilvl="6" w:tplc="04150001" w:tentative="1">
      <w:start w:val="1"/>
      <w:numFmt w:val="bullet"/>
      <w:lvlText w:val=""/>
      <w:lvlJc w:val="left"/>
      <w:pPr>
        <w:ind w:left="6185" w:hanging="360"/>
      </w:pPr>
      <w:rPr>
        <w:rFonts w:ascii="Symbol" w:hAnsi="Symbol" w:hint="default"/>
      </w:rPr>
    </w:lvl>
    <w:lvl w:ilvl="7" w:tplc="04150003" w:tentative="1">
      <w:start w:val="1"/>
      <w:numFmt w:val="bullet"/>
      <w:lvlText w:val="o"/>
      <w:lvlJc w:val="left"/>
      <w:pPr>
        <w:ind w:left="6905" w:hanging="360"/>
      </w:pPr>
      <w:rPr>
        <w:rFonts w:ascii="Courier New" w:hAnsi="Courier New" w:cs="Courier New" w:hint="default"/>
      </w:rPr>
    </w:lvl>
    <w:lvl w:ilvl="8" w:tplc="04150005" w:tentative="1">
      <w:start w:val="1"/>
      <w:numFmt w:val="bullet"/>
      <w:lvlText w:val=""/>
      <w:lvlJc w:val="left"/>
      <w:pPr>
        <w:ind w:left="7625" w:hanging="360"/>
      </w:pPr>
      <w:rPr>
        <w:rFonts w:ascii="Wingdings" w:hAnsi="Wingdings" w:hint="default"/>
      </w:rPr>
    </w:lvl>
  </w:abstractNum>
  <w:abstractNum w:abstractNumId="6" w15:restartNumberingAfterBreak="0">
    <w:nsid w:val="12410DB6"/>
    <w:multiLevelType w:val="multilevel"/>
    <w:tmpl w:val="7FF098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C4725D"/>
    <w:multiLevelType w:val="hybridMultilevel"/>
    <w:tmpl w:val="4D727EBA"/>
    <w:lvl w:ilvl="0" w:tplc="01321E88">
      <w:start w:val="1"/>
      <w:numFmt w:val="decimal"/>
      <w:lvlText w:val="%1."/>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985EB59E">
      <w:start w:val="1"/>
      <w:numFmt w:val="decimal"/>
      <w:lvlText w:val="%2)"/>
      <w:lvlJc w:val="left"/>
      <w:pPr>
        <w:ind w:left="4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1AC67DBC">
      <w:start w:val="1"/>
      <w:numFmt w:val="decimal"/>
      <w:lvlText w:val="%3)"/>
      <w:lvlJc w:val="left"/>
      <w:pPr>
        <w:ind w:left="15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AF780362">
      <w:start w:val="1"/>
      <w:numFmt w:val="decimal"/>
      <w:lvlText w:val="%4"/>
      <w:lvlJc w:val="left"/>
      <w:pPr>
        <w:ind w:left="22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40707E48">
      <w:start w:val="1"/>
      <w:numFmt w:val="lowerLetter"/>
      <w:lvlText w:val="%5"/>
      <w:lvlJc w:val="left"/>
      <w:pPr>
        <w:ind w:left="29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17348978">
      <w:start w:val="1"/>
      <w:numFmt w:val="lowerRoman"/>
      <w:lvlText w:val="%6"/>
      <w:lvlJc w:val="left"/>
      <w:pPr>
        <w:ind w:left="36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51025482">
      <w:start w:val="1"/>
      <w:numFmt w:val="decimal"/>
      <w:lvlText w:val="%7"/>
      <w:lvlJc w:val="left"/>
      <w:pPr>
        <w:ind w:left="44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92B241FC">
      <w:start w:val="1"/>
      <w:numFmt w:val="lowerLetter"/>
      <w:lvlText w:val="%8"/>
      <w:lvlJc w:val="left"/>
      <w:pPr>
        <w:ind w:left="51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B93A635E">
      <w:start w:val="1"/>
      <w:numFmt w:val="lowerRoman"/>
      <w:lvlText w:val="%9"/>
      <w:lvlJc w:val="left"/>
      <w:pPr>
        <w:ind w:left="58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65A4237"/>
    <w:multiLevelType w:val="hybridMultilevel"/>
    <w:tmpl w:val="DF242BF6"/>
    <w:lvl w:ilvl="0" w:tplc="C004D812">
      <w:start w:val="1"/>
      <w:numFmt w:val="decimal"/>
      <w:lvlText w:val="%1."/>
      <w:lvlJc w:val="left"/>
      <w:pPr>
        <w:ind w:left="4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DBD052BE">
      <w:start w:val="1"/>
      <w:numFmt w:val="lowerLetter"/>
      <w:lvlText w:val="%2"/>
      <w:lvlJc w:val="left"/>
      <w:pPr>
        <w:ind w:left="111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A8461450">
      <w:start w:val="1"/>
      <w:numFmt w:val="lowerRoman"/>
      <w:lvlText w:val="%3"/>
      <w:lvlJc w:val="left"/>
      <w:pPr>
        <w:ind w:left="183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9C481AE2">
      <w:start w:val="1"/>
      <w:numFmt w:val="decimal"/>
      <w:lvlText w:val="%4"/>
      <w:lvlJc w:val="left"/>
      <w:pPr>
        <w:ind w:left="255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CD0F502">
      <w:start w:val="1"/>
      <w:numFmt w:val="lowerLetter"/>
      <w:lvlText w:val="%5"/>
      <w:lvlJc w:val="left"/>
      <w:pPr>
        <w:ind w:left="327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DAB2996C">
      <w:start w:val="1"/>
      <w:numFmt w:val="lowerRoman"/>
      <w:lvlText w:val="%6"/>
      <w:lvlJc w:val="left"/>
      <w:pPr>
        <w:ind w:left="399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6B65BC4">
      <w:start w:val="1"/>
      <w:numFmt w:val="decimal"/>
      <w:lvlText w:val="%7"/>
      <w:lvlJc w:val="left"/>
      <w:pPr>
        <w:ind w:left="471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C40D898">
      <w:start w:val="1"/>
      <w:numFmt w:val="lowerLetter"/>
      <w:lvlText w:val="%8"/>
      <w:lvlJc w:val="left"/>
      <w:pPr>
        <w:ind w:left="543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E62CDBB0">
      <w:start w:val="1"/>
      <w:numFmt w:val="lowerRoman"/>
      <w:lvlText w:val="%9"/>
      <w:lvlJc w:val="left"/>
      <w:pPr>
        <w:ind w:left="615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9964664"/>
    <w:multiLevelType w:val="hybridMultilevel"/>
    <w:tmpl w:val="5AD4EBB6"/>
    <w:lvl w:ilvl="0" w:tplc="397A8EF0">
      <w:start w:val="1"/>
      <w:numFmt w:val="decimal"/>
      <w:lvlText w:val="%1."/>
      <w:lvlJc w:val="left"/>
      <w:pPr>
        <w:ind w:left="4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9F0A918">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7370183A">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BA4A1C60">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E5BCF3A6">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BB52CDDE">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7CD43576">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69963488">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9754030E">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E317FEA"/>
    <w:multiLevelType w:val="hybridMultilevel"/>
    <w:tmpl w:val="FEEC4B86"/>
    <w:lvl w:ilvl="0" w:tplc="CCC05EA4">
      <w:start w:val="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C2CFAAC">
      <w:start w:val="1"/>
      <w:numFmt w:val="lowerLetter"/>
      <w:lvlText w:val="%2"/>
      <w:lvlJc w:val="left"/>
      <w:pPr>
        <w:ind w:left="57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5F6E6FB8">
      <w:start w:val="1"/>
      <w:numFmt w:val="decimal"/>
      <w:lvlRestart w:val="0"/>
      <w:lvlText w:val="%3)"/>
      <w:lvlJc w:val="left"/>
      <w:pPr>
        <w:ind w:left="74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C6CEF36">
      <w:start w:val="1"/>
      <w:numFmt w:val="decimal"/>
      <w:lvlText w:val="%4"/>
      <w:lvlJc w:val="left"/>
      <w:pPr>
        <w:ind w:left="15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B4800874">
      <w:start w:val="1"/>
      <w:numFmt w:val="lowerLetter"/>
      <w:lvlText w:val="%5"/>
      <w:lvlJc w:val="left"/>
      <w:pPr>
        <w:ind w:left="22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B01CC986">
      <w:start w:val="1"/>
      <w:numFmt w:val="lowerRoman"/>
      <w:lvlText w:val="%6"/>
      <w:lvlJc w:val="left"/>
      <w:pPr>
        <w:ind w:left="29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9DCAD752">
      <w:start w:val="1"/>
      <w:numFmt w:val="decimal"/>
      <w:lvlText w:val="%7"/>
      <w:lvlJc w:val="left"/>
      <w:pPr>
        <w:ind w:left="36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12A8FBBA">
      <w:start w:val="1"/>
      <w:numFmt w:val="lowerLetter"/>
      <w:lvlText w:val="%8"/>
      <w:lvlJc w:val="left"/>
      <w:pPr>
        <w:ind w:left="4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B036B36E">
      <w:start w:val="1"/>
      <w:numFmt w:val="lowerRoman"/>
      <w:lvlText w:val="%9"/>
      <w:lvlJc w:val="left"/>
      <w:pPr>
        <w:ind w:left="5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FEA0828"/>
    <w:multiLevelType w:val="hybridMultilevel"/>
    <w:tmpl w:val="46D4BB42"/>
    <w:lvl w:ilvl="0" w:tplc="5936EB3E">
      <w:start w:val="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45123FEE">
      <w:start w:val="1"/>
      <w:numFmt w:val="lowerLetter"/>
      <w:lvlText w:val="%2"/>
      <w:lvlJc w:val="left"/>
      <w:pPr>
        <w:ind w:left="59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F2344D7A">
      <w:start w:val="1"/>
      <w:numFmt w:val="lowerRoman"/>
      <w:lvlText w:val="%3"/>
      <w:lvlJc w:val="left"/>
      <w:pPr>
        <w:ind w:left="83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90C203B0">
      <w:start w:val="2"/>
      <w:numFmt w:val="lowerLetter"/>
      <w:lvlRestart w:val="0"/>
      <w:lvlText w:val="%4)"/>
      <w:lvlJc w:val="left"/>
      <w:pPr>
        <w:ind w:left="100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D744FFC6">
      <w:start w:val="1"/>
      <w:numFmt w:val="lowerLetter"/>
      <w:lvlText w:val="%5"/>
      <w:lvlJc w:val="left"/>
      <w:pPr>
        <w:ind w:left="17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E6CA8A64">
      <w:start w:val="1"/>
      <w:numFmt w:val="lowerRoman"/>
      <w:lvlText w:val="%6"/>
      <w:lvlJc w:val="left"/>
      <w:pPr>
        <w:ind w:left="25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A79460F2">
      <w:start w:val="1"/>
      <w:numFmt w:val="decimal"/>
      <w:lvlText w:val="%7"/>
      <w:lvlJc w:val="left"/>
      <w:pPr>
        <w:ind w:left="32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936AEA38">
      <w:start w:val="1"/>
      <w:numFmt w:val="lowerLetter"/>
      <w:lvlText w:val="%8"/>
      <w:lvlJc w:val="left"/>
      <w:pPr>
        <w:ind w:left="39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289A0422">
      <w:start w:val="1"/>
      <w:numFmt w:val="lowerRoman"/>
      <w:lvlText w:val="%9"/>
      <w:lvlJc w:val="left"/>
      <w:pPr>
        <w:ind w:left="46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C61338D"/>
    <w:multiLevelType w:val="hybridMultilevel"/>
    <w:tmpl w:val="E480C7C6"/>
    <w:lvl w:ilvl="0" w:tplc="9C10BCEA">
      <w:start w:val="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10920692">
      <w:start w:val="1"/>
      <w:numFmt w:val="lowerLetter"/>
      <w:lvlText w:val="%2"/>
      <w:lvlJc w:val="left"/>
      <w:pPr>
        <w:ind w:left="57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63984A84">
      <w:start w:val="4"/>
      <w:numFmt w:val="decimal"/>
      <w:lvlRestart w:val="0"/>
      <w:lvlText w:val="%3)"/>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1924BAB4">
      <w:start w:val="1"/>
      <w:numFmt w:val="decimal"/>
      <w:lvlText w:val="%4"/>
      <w:lvlJc w:val="left"/>
      <w:pPr>
        <w:ind w:left="15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06CADA72">
      <w:start w:val="1"/>
      <w:numFmt w:val="lowerLetter"/>
      <w:lvlText w:val="%5"/>
      <w:lvlJc w:val="left"/>
      <w:pPr>
        <w:ind w:left="22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CEAC3086">
      <w:start w:val="1"/>
      <w:numFmt w:val="lowerRoman"/>
      <w:lvlText w:val="%6"/>
      <w:lvlJc w:val="left"/>
      <w:pPr>
        <w:ind w:left="29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F330F96C">
      <w:start w:val="1"/>
      <w:numFmt w:val="decimal"/>
      <w:lvlText w:val="%7"/>
      <w:lvlJc w:val="left"/>
      <w:pPr>
        <w:ind w:left="36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699260A6">
      <w:start w:val="1"/>
      <w:numFmt w:val="lowerLetter"/>
      <w:lvlText w:val="%8"/>
      <w:lvlJc w:val="left"/>
      <w:pPr>
        <w:ind w:left="4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27CADA52">
      <w:start w:val="1"/>
      <w:numFmt w:val="lowerRoman"/>
      <w:lvlText w:val="%9"/>
      <w:lvlJc w:val="left"/>
      <w:pPr>
        <w:ind w:left="5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52051D8"/>
    <w:multiLevelType w:val="hybridMultilevel"/>
    <w:tmpl w:val="BC76A162"/>
    <w:lvl w:ilvl="0" w:tplc="A2CACE46">
      <w:start w:val="1"/>
      <w:numFmt w:val="decimal"/>
      <w:lvlText w:val="%1."/>
      <w:lvlJc w:val="left"/>
      <w:pPr>
        <w:ind w:left="44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E67CD830">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4CC0DABA">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B49E9F1E">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B282BBEC">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D624BB94">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C4E07916">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DDB29566">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1278CD9E">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9D42957"/>
    <w:multiLevelType w:val="hybridMultilevel"/>
    <w:tmpl w:val="64881B14"/>
    <w:lvl w:ilvl="0" w:tplc="28745722">
      <w:start w:val="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4030F982">
      <w:start w:val="4"/>
      <w:numFmt w:val="decimal"/>
      <w:lvlText w:val="%2)"/>
      <w:lvlJc w:val="left"/>
      <w:pPr>
        <w:ind w:left="86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A46EC35A">
      <w:start w:val="1"/>
      <w:numFmt w:val="lowerRoman"/>
      <w:lvlText w:val="%3"/>
      <w:lvlJc w:val="left"/>
      <w:pPr>
        <w:ind w:left="15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0721522">
      <w:start w:val="1"/>
      <w:numFmt w:val="decimal"/>
      <w:lvlText w:val="%4"/>
      <w:lvlJc w:val="left"/>
      <w:pPr>
        <w:ind w:left="22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0A246600">
      <w:start w:val="1"/>
      <w:numFmt w:val="lowerLetter"/>
      <w:lvlText w:val="%5"/>
      <w:lvlJc w:val="left"/>
      <w:pPr>
        <w:ind w:left="29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663453AA">
      <w:start w:val="1"/>
      <w:numFmt w:val="lowerRoman"/>
      <w:lvlText w:val="%6"/>
      <w:lvlJc w:val="left"/>
      <w:pPr>
        <w:ind w:left="36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04C665D8">
      <w:start w:val="1"/>
      <w:numFmt w:val="decimal"/>
      <w:lvlText w:val="%7"/>
      <w:lvlJc w:val="left"/>
      <w:pPr>
        <w:ind w:left="44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8572CD56">
      <w:start w:val="1"/>
      <w:numFmt w:val="lowerLetter"/>
      <w:lvlText w:val="%8"/>
      <w:lvlJc w:val="left"/>
      <w:pPr>
        <w:ind w:left="51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D4D47B94">
      <w:start w:val="1"/>
      <w:numFmt w:val="lowerRoman"/>
      <w:lvlText w:val="%9"/>
      <w:lvlJc w:val="left"/>
      <w:pPr>
        <w:ind w:left="58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1BC143C"/>
    <w:multiLevelType w:val="hybridMultilevel"/>
    <w:tmpl w:val="D1B210B2"/>
    <w:lvl w:ilvl="0" w:tplc="C772DB98">
      <w:start w:val="1"/>
      <w:numFmt w:val="decimal"/>
      <w:lvlText w:val="%1."/>
      <w:lvlJc w:val="left"/>
      <w:pPr>
        <w:ind w:left="4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FD6A538C">
      <w:start w:val="1"/>
      <w:numFmt w:val="decimal"/>
      <w:lvlText w:val="%2)"/>
      <w:lvlJc w:val="left"/>
      <w:pPr>
        <w:ind w:left="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F224DDE">
      <w:start w:val="1"/>
      <w:numFmt w:val="lowerRoman"/>
      <w:lvlText w:val="%3"/>
      <w:lvlJc w:val="left"/>
      <w:pPr>
        <w:ind w:left="1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1DCB21A">
      <w:start w:val="1"/>
      <w:numFmt w:val="decimal"/>
      <w:lvlText w:val="%4"/>
      <w:lvlJc w:val="left"/>
      <w:pPr>
        <w:ind w:left="2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58C1776">
      <w:start w:val="1"/>
      <w:numFmt w:val="lowerLetter"/>
      <w:lvlText w:val="%5"/>
      <w:lvlJc w:val="left"/>
      <w:pPr>
        <w:ind w:left="2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1BCA370">
      <w:start w:val="1"/>
      <w:numFmt w:val="lowerRoman"/>
      <w:lvlText w:val="%6"/>
      <w:lvlJc w:val="left"/>
      <w:pPr>
        <w:ind w:left="3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A4070EC">
      <w:start w:val="1"/>
      <w:numFmt w:val="decimal"/>
      <w:lvlText w:val="%7"/>
      <w:lvlJc w:val="left"/>
      <w:pPr>
        <w:ind w:left="4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77E0778">
      <w:start w:val="1"/>
      <w:numFmt w:val="lowerLetter"/>
      <w:lvlText w:val="%8"/>
      <w:lvlJc w:val="left"/>
      <w:pPr>
        <w:ind w:left="5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4DA1C86">
      <w:start w:val="1"/>
      <w:numFmt w:val="lowerRoman"/>
      <w:lvlText w:val="%9"/>
      <w:lvlJc w:val="left"/>
      <w:pPr>
        <w:ind w:left="5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2E1771C"/>
    <w:multiLevelType w:val="hybridMultilevel"/>
    <w:tmpl w:val="9D58BFFC"/>
    <w:lvl w:ilvl="0" w:tplc="A6DCBA26">
      <w:start w:val="1"/>
      <w:numFmt w:val="decimal"/>
      <w:lvlText w:val="%1."/>
      <w:lvlJc w:val="left"/>
      <w:pPr>
        <w:ind w:left="4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F578A358">
      <w:start w:val="1"/>
      <w:numFmt w:val="decimal"/>
      <w:lvlText w:val="%2)"/>
      <w:lvlJc w:val="left"/>
      <w:pPr>
        <w:ind w:left="8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25C3B74">
      <w:start w:val="1"/>
      <w:numFmt w:val="lowerRoman"/>
      <w:lvlText w:val="%3"/>
      <w:lvlJc w:val="left"/>
      <w:pPr>
        <w:ind w:left="15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A027714">
      <w:start w:val="1"/>
      <w:numFmt w:val="decimal"/>
      <w:lvlText w:val="%4"/>
      <w:lvlJc w:val="left"/>
      <w:pPr>
        <w:ind w:left="22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DEA1CBE">
      <w:start w:val="1"/>
      <w:numFmt w:val="lowerLetter"/>
      <w:lvlText w:val="%5"/>
      <w:lvlJc w:val="left"/>
      <w:pPr>
        <w:ind w:left="29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7F44664">
      <w:start w:val="1"/>
      <w:numFmt w:val="lowerRoman"/>
      <w:lvlText w:val="%6"/>
      <w:lvlJc w:val="left"/>
      <w:pPr>
        <w:ind w:left="36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BA0D58A">
      <w:start w:val="1"/>
      <w:numFmt w:val="decimal"/>
      <w:lvlText w:val="%7"/>
      <w:lvlJc w:val="left"/>
      <w:pPr>
        <w:ind w:left="43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E107640">
      <w:start w:val="1"/>
      <w:numFmt w:val="lowerLetter"/>
      <w:lvlText w:val="%8"/>
      <w:lvlJc w:val="left"/>
      <w:pPr>
        <w:ind w:left="51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2A410BA">
      <w:start w:val="1"/>
      <w:numFmt w:val="lowerRoman"/>
      <w:lvlText w:val="%9"/>
      <w:lvlJc w:val="left"/>
      <w:pPr>
        <w:ind w:left="58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43C76272"/>
    <w:multiLevelType w:val="hybridMultilevel"/>
    <w:tmpl w:val="08249672"/>
    <w:lvl w:ilvl="0" w:tplc="2D5C83AA">
      <w:start w:val="1"/>
      <w:numFmt w:val="decimal"/>
      <w:lvlText w:val="%1."/>
      <w:lvlJc w:val="left"/>
      <w:pPr>
        <w:ind w:left="4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70D64270">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48568F98">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B342DDC">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D1BEE524">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4CC22358">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E8CC86E">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A9989A8C">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76A06D8A">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450A59D9"/>
    <w:multiLevelType w:val="hybridMultilevel"/>
    <w:tmpl w:val="302208A8"/>
    <w:lvl w:ilvl="0" w:tplc="6084349C">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3A8CC68">
      <w:start w:val="1"/>
      <w:numFmt w:val="bullet"/>
      <w:lvlText w:val="o"/>
      <w:lvlJc w:val="left"/>
      <w:pPr>
        <w:ind w:left="5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C02708E">
      <w:start w:val="1"/>
      <w:numFmt w:val="bullet"/>
      <w:lvlText w:val="▪"/>
      <w:lvlJc w:val="left"/>
      <w:pPr>
        <w:ind w:left="8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DBAC5A6">
      <w:start w:val="1"/>
      <w:numFmt w:val="bullet"/>
      <w:lvlRestart w:val="0"/>
      <w:lvlText w:val="-"/>
      <w:lvlJc w:val="left"/>
      <w:pPr>
        <w:ind w:left="8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FC8AA54">
      <w:start w:val="1"/>
      <w:numFmt w:val="bullet"/>
      <w:lvlText w:val="o"/>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4981EE2">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D1A2098">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E269292">
      <w:start w:val="1"/>
      <w:numFmt w:val="bullet"/>
      <w:lvlText w:val="o"/>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FF4EFF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6B72FDE"/>
    <w:multiLevelType w:val="hybridMultilevel"/>
    <w:tmpl w:val="3056A906"/>
    <w:lvl w:ilvl="0" w:tplc="E3527CDC">
      <w:start w:val="1"/>
      <w:numFmt w:val="decimal"/>
      <w:lvlText w:val="%1."/>
      <w:lvlJc w:val="left"/>
      <w:pPr>
        <w:ind w:left="4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839674E6">
      <w:start w:val="1"/>
      <w:numFmt w:val="lowerLetter"/>
      <w:lvlText w:val="%2"/>
      <w:lvlJc w:val="left"/>
      <w:pPr>
        <w:ind w:left="10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27B6E124">
      <w:start w:val="1"/>
      <w:numFmt w:val="lowerRoman"/>
      <w:lvlText w:val="%3"/>
      <w:lvlJc w:val="left"/>
      <w:pPr>
        <w:ind w:left="18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DC3C6BAE">
      <w:start w:val="1"/>
      <w:numFmt w:val="decimal"/>
      <w:lvlText w:val="%4"/>
      <w:lvlJc w:val="left"/>
      <w:pPr>
        <w:ind w:left="25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947037DE">
      <w:start w:val="1"/>
      <w:numFmt w:val="lowerLetter"/>
      <w:lvlText w:val="%5"/>
      <w:lvlJc w:val="left"/>
      <w:pPr>
        <w:ind w:left="32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D21AD086">
      <w:start w:val="1"/>
      <w:numFmt w:val="lowerRoman"/>
      <w:lvlText w:val="%6"/>
      <w:lvlJc w:val="left"/>
      <w:pPr>
        <w:ind w:left="39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24DEA342">
      <w:start w:val="1"/>
      <w:numFmt w:val="decimal"/>
      <w:lvlText w:val="%7"/>
      <w:lvlJc w:val="left"/>
      <w:pPr>
        <w:ind w:left="46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A0B25F84">
      <w:start w:val="1"/>
      <w:numFmt w:val="lowerLetter"/>
      <w:lvlText w:val="%8"/>
      <w:lvlJc w:val="left"/>
      <w:pPr>
        <w:ind w:left="54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D9E4A6EE">
      <w:start w:val="1"/>
      <w:numFmt w:val="lowerRoman"/>
      <w:lvlText w:val="%9"/>
      <w:lvlJc w:val="left"/>
      <w:pPr>
        <w:ind w:left="61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8965ED6"/>
    <w:multiLevelType w:val="hybridMultilevel"/>
    <w:tmpl w:val="E1D8DF6C"/>
    <w:lvl w:ilvl="0" w:tplc="EA5A3E38">
      <w:start w:val="4"/>
      <w:numFmt w:val="decimal"/>
      <w:lvlText w:val="%1."/>
      <w:lvlJc w:val="left"/>
      <w:pPr>
        <w:ind w:left="44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DC0C424">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4DA1216">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B4AA0E6">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F5E44C6">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DD6E40F2">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ED602944">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5DEC8B80">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5226DE2">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15C0C55"/>
    <w:multiLevelType w:val="hybridMultilevel"/>
    <w:tmpl w:val="7C1A5FEE"/>
    <w:lvl w:ilvl="0" w:tplc="1AC67DBC">
      <w:start w:val="1"/>
      <w:numFmt w:val="decimal"/>
      <w:lvlText w:val="%1)"/>
      <w:lvlJc w:val="left"/>
      <w:pPr>
        <w:ind w:left="1152"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22" w15:restartNumberingAfterBreak="0">
    <w:nsid w:val="528B534F"/>
    <w:multiLevelType w:val="hybridMultilevel"/>
    <w:tmpl w:val="A322D196"/>
    <w:lvl w:ilvl="0" w:tplc="01321E88">
      <w:start w:val="1"/>
      <w:numFmt w:val="decimal"/>
      <w:lvlText w:val="%1."/>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985EB59E">
      <w:start w:val="1"/>
      <w:numFmt w:val="decimal"/>
      <w:lvlText w:val="%2)"/>
      <w:lvlJc w:val="left"/>
      <w:pPr>
        <w:ind w:left="4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F6FCD4B4">
      <w:start w:val="1"/>
      <w:numFmt w:val="lowerRoman"/>
      <w:lvlText w:val="%3"/>
      <w:lvlJc w:val="left"/>
      <w:pPr>
        <w:ind w:left="15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AF780362">
      <w:start w:val="1"/>
      <w:numFmt w:val="decimal"/>
      <w:lvlText w:val="%4"/>
      <w:lvlJc w:val="left"/>
      <w:pPr>
        <w:ind w:left="22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40707E48">
      <w:start w:val="1"/>
      <w:numFmt w:val="lowerLetter"/>
      <w:lvlText w:val="%5"/>
      <w:lvlJc w:val="left"/>
      <w:pPr>
        <w:ind w:left="29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17348978">
      <w:start w:val="1"/>
      <w:numFmt w:val="lowerRoman"/>
      <w:lvlText w:val="%6"/>
      <w:lvlJc w:val="left"/>
      <w:pPr>
        <w:ind w:left="36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51025482">
      <w:start w:val="1"/>
      <w:numFmt w:val="decimal"/>
      <w:lvlText w:val="%7"/>
      <w:lvlJc w:val="left"/>
      <w:pPr>
        <w:ind w:left="44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92B241FC">
      <w:start w:val="1"/>
      <w:numFmt w:val="lowerLetter"/>
      <w:lvlText w:val="%8"/>
      <w:lvlJc w:val="left"/>
      <w:pPr>
        <w:ind w:left="51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B93A635E">
      <w:start w:val="1"/>
      <w:numFmt w:val="lowerRoman"/>
      <w:lvlText w:val="%9"/>
      <w:lvlJc w:val="left"/>
      <w:pPr>
        <w:ind w:left="58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554509E9"/>
    <w:multiLevelType w:val="hybridMultilevel"/>
    <w:tmpl w:val="AF7810A2"/>
    <w:lvl w:ilvl="0" w:tplc="7F5EC020">
      <w:start w:val="1"/>
      <w:numFmt w:val="decimal"/>
      <w:lvlText w:val="%1."/>
      <w:lvlJc w:val="left"/>
      <w:pPr>
        <w:ind w:left="4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0B0CB32">
      <w:start w:val="2"/>
      <w:numFmt w:val="decimal"/>
      <w:lvlText w:val="%2)"/>
      <w:lvlJc w:val="left"/>
      <w:pPr>
        <w:ind w:left="7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D2D4BB54">
      <w:start w:val="1"/>
      <w:numFmt w:val="lowerRoman"/>
      <w:lvlText w:val="%3"/>
      <w:lvlJc w:val="left"/>
      <w:pPr>
        <w:ind w:left="15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091CC6EE">
      <w:start w:val="1"/>
      <w:numFmt w:val="decimal"/>
      <w:lvlText w:val="%4"/>
      <w:lvlJc w:val="left"/>
      <w:pPr>
        <w:ind w:left="22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1C4874D2">
      <w:start w:val="1"/>
      <w:numFmt w:val="lowerLetter"/>
      <w:lvlText w:val="%5"/>
      <w:lvlJc w:val="left"/>
      <w:pPr>
        <w:ind w:left="29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0492ACDA">
      <w:start w:val="1"/>
      <w:numFmt w:val="lowerRoman"/>
      <w:lvlText w:val="%6"/>
      <w:lvlJc w:val="left"/>
      <w:pPr>
        <w:ind w:left="36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C994C94E">
      <w:start w:val="1"/>
      <w:numFmt w:val="decimal"/>
      <w:lvlText w:val="%7"/>
      <w:lvlJc w:val="left"/>
      <w:pPr>
        <w:ind w:left="4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673033CC">
      <w:start w:val="1"/>
      <w:numFmt w:val="lowerLetter"/>
      <w:lvlText w:val="%8"/>
      <w:lvlJc w:val="left"/>
      <w:pPr>
        <w:ind w:left="5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94F4D7B4">
      <w:start w:val="1"/>
      <w:numFmt w:val="lowerRoman"/>
      <w:lvlText w:val="%9"/>
      <w:lvlJc w:val="left"/>
      <w:pPr>
        <w:ind w:left="5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55450C93"/>
    <w:multiLevelType w:val="hybridMultilevel"/>
    <w:tmpl w:val="3AF40CAC"/>
    <w:lvl w:ilvl="0" w:tplc="99027F38">
      <w:start w:val="1"/>
      <w:numFmt w:val="decimal"/>
      <w:lvlText w:val="%1."/>
      <w:lvlJc w:val="left"/>
      <w:pPr>
        <w:ind w:left="4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F56A7258">
      <w:start w:val="1"/>
      <w:numFmt w:val="decimal"/>
      <w:lvlText w:val="%2)"/>
      <w:lvlJc w:val="left"/>
      <w:pPr>
        <w:ind w:left="89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6944150">
      <w:start w:val="1"/>
      <w:numFmt w:val="lowerRoman"/>
      <w:lvlText w:val="%3"/>
      <w:lvlJc w:val="left"/>
      <w:pPr>
        <w:ind w:left="15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154A0ABE">
      <w:start w:val="1"/>
      <w:numFmt w:val="decimal"/>
      <w:lvlText w:val="%4"/>
      <w:lvlJc w:val="left"/>
      <w:pPr>
        <w:ind w:left="22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7FDEEE1C">
      <w:start w:val="1"/>
      <w:numFmt w:val="lowerLetter"/>
      <w:lvlText w:val="%5"/>
      <w:lvlJc w:val="left"/>
      <w:pPr>
        <w:ind w:left="30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386CED0E">
      <w:start w:val="1"/>
      <w:numFmt w:val="lowerRoman"/>
      <w:lvlText w:val="%6"/>
      <w:lvlJc w:val="left"/>
      <w:pPr>
        <w:ind w:left="37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B72CCC00">
      <w:start w:val="1"/>
      <w:numFmt w:val="decimal"/>
      <w:lvlText w:val="%7"/>
      <w:lvlJc w:val="left"/>
      <w:pPr>
        <w:ind w:left="44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D6D40F50">
      <w:start w:val="1"/>
      <w:numFmt w:val="lowerLetter"/>
      <w:lvlText w:val="%8"/>
      <w:lvlJc w:val="left"/>
      <w:pPr>
        <w:ind w:left="51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C21E6E84">
      <w:start w:val="1"/>
      <w:numFmt w:val="lowerRoman"/>
      <w:lvlText w:val="%9"/>
      <w:lvlJc w:val="left"/>
      <w:pPr>
        <w:ind w:left="58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589A65D3"/>
    <w:multiLevelType w:val="hybridMultilevel"/>
    <w:tmpl w:val="31E48420"/>
    <w:lvl w:ilvl="0" w:tplc="66367C68">
      <w:start w:val="1"/>
      <w:numFmt w:val="decimal"/>
      <w:lvlText w:val="%1."/>
      <w:lvlJc w:val="left"/>
      <w:pPr>
        <w:ind w:left="44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1AC67DBC">
      <w:start w:val="1"/>
      <w:numFmt w:val="decimal"/>
      <w:lvlText w:val="%2)"/>
      <w:lvlJc w:val="left"/>
      <w:pPr>
        <w:ind w:left="86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1421D6E">
      <w:start w:val="1"/>
      <w:numFmt w:val="lowerRoman"/>
      <w:lvlText w:val="%3"/>
      <w:lvlJc w:val="left"/>
      <w:pPr>
        <w:ind w:left="15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4D565B66">
      <w:start w:val="1"/>
      <w:numFmt w:val="decimal"/>
      <w:lvlText w:val="%4"/>
      <w:lvlJc w:val="left"/>
      <w:pPr>
        <w:ind w:left="22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DA349C14">
      <w:start w:val="1"/>
      <w:numFmt w:val="lowerLetter"/>
      <w:lvlText w:val="%5"/>
      <w:lvlJc w:val="left"/>
      <w:pPr>
        <w:ind w:left="29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43FA5314">
      <w:start w:val="1"/>
      <w:numFmt w:val="lowerRoman"/>
      <w:lvlText w:val="%6"/>
      <w:lvlJc w:val="left"/>
      <w:pPr>
        <w:ind w:left="36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9B3612D4">
      <w:start w:val="1"/>
      <w:numFmt w:val="decimal"/>
      <w:lvlText w:val="%7"/>
      <w:lvlJc w:val="left"/>
      <w:pPr>
        <w:ind w:left="4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9C18E434">
      <w:start w:val="1"/>
      <w:numFmt w:val="lowerLetter"/>
      <w:lvlText w:val="%8"/>
      <w:lvlJc w:val="left"/>
      <w:pPr>
        <w:ind w:left="5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289C3DEC">
      <w:start w:val="1"/>
      <w:numFmt w:val="lowerRoman"/>
      <w:lvlText w:val="%9"/>
      <w:lvlJc w:val="left"/>
      <w:pPr>
        <w:ind w:left="5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61844C1B"/>
    <w:multiLevelType w:val="hybridMultilevel"/>
    <w:tmpl w:val="F5D47724"/>
    <w:lvl w:ilvl="0" w:tplc="4476C99A">
      <w:start w:val="1"/>
      <w:numFmt w:val="decimal"/>
      <w:lvlText w:val="%1."/>
      <w:lvlJc w:val="left"/>
      <w:pPr>
        <w:ind w:left="4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CB3C5C40">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785CD2DE">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07EC5D76">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DBB661EE">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7A5C7DE2">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DC867B38">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92AAE98E">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704ED310">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61885ABF"/>
    <w:multiLevelType w:val="hybridMultilevel"/>
    <w:tmpl w:val="5858AFA2"/>
    <w:lvl w:ilvl="0" w:tplc="74B6E97C">
      <w:start w:val="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DDB29FF0">
      <w:start w:val="1"/>
      <w:numFmt w:val="lowerLetter"/>
      <w:lvlText w:val="%2"/>
      <w:lvlJc w:val="left"/>
      <w:pPr>
        <w:ind w:left="57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60EA7610">
      <w:start w:val="1"/>
      <w:numFmt w:val="decimal"/>
      <w:lvlRestart w:val="0"/>
      <w:lvlText w:val="%3)"/>
      <w:lvlJc w:val="left"/>
      <w:pPr>
        <w:ind w:left="69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BE0E9246">
      <w:start w:val="1"/>
      <w:numFmt w:val="decimal"/>
      <w:lvlText w:val="%4"/>
      <w:lvlJc w:val="left"/>
      <w:pPr>
        <w:ind w:left="15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F4E1F18">
      <w:start w:val="1"/>
      <w:numFmt w:val="lowerLetter"/>
      <w:lvlText w:val="%5"/>
      <w:lvlJc w:val="left"/>
      <w:pPr>
        <w:ind w:left="22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3F365AFE">
      <w:start w:val="1"/>
      <w:numFmt w:val="lowerRoman"/>
      <w:lvlText w:val="%6"/>
      <w:lvlJc w:val="left"/>
      <w:pPr>
        <w:ind w:left="29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28A241AE">
      <w:start w:val="1"/>
      <w:numFmt w:val="decimal"/>
      <w:lvlText w:val="%7"/>
      <w:lvlJc w:val="left"/>
      <w:pPr>
        <w:ind w:left="36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0E7C27EC">
      <w:start w:val="1"/>
      <w:numFmt w:val="lowerLetter"/>
      <w:lvlText w:val="%8"/>
      <w:lvlJc w:val="left"/>
      <w:pPr>
        <w:ind w:left="4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E1922D80">
      <w:start w:val="1"/>
      <w:numFmt w:val="lowerRoman"/>
      <w:lvlText w:val="%9"/>
      <w:lvlJc w:val="left"/>
      <w:pPr>
        <w:ind w:left="5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63225620"/>
    <w:multiLevelType w:val="hybridMultilevel"/>
    <w:tmpl w:val="C018EECA"/>
    <w:lvl w:ilvl="0" w:tplc="687A8E1E">
      <w:start w:val="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7A3A79B8">
      <w:start w:val="1"/>
      <w:numFmt w:val="lowerLetter"/>
      <w:lvlText w:val="%2"/>
      <w:lvlJc w:val="left"/>
      <w:pPr>
        <w:ind w:left="57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028ABCA6">
      <w:start w:val="1"/>
      <w:numFmt w:val="decimal"/>
      <w:lvlRestart w:val="0"/>
      <w:lvlText w:val="%3)"/>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A0E87326">
      <w:start w:val="1"/>
      <w:numFmt w:val="decimal"/>
      <w:lvlText w:val="%4"/>
      <w:lvlJc w:val="left"/>
      <w:pPr>
        <w:ind w:left="15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DAE07EF4">
      <w:start w:val="1"/>
      <w:numFmt w:val="lowerLetter"/>
      <w:lvlText w:val="%5"/>
      <w:lvlJc w:val="left"/>
      <w:pPr>
        <w:ind w:left="22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C3181020">
      <w:start w:val="1"/>
      <w:numFmt w:val="lowerRoman"/>
      <w:lvlText w:val="%6"/>
      <w:lvlJc w:val="left"/>
      <w:pPr>
        <w:ind w:left="29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C4CE79E">
      <w:start w:val="1"/>
      <w:numFmt w:val="decimal"/>
      <w:lvlText w:val="%7"/>
      <w:lvlJc w:val="left"/>
      <w:pPr>
        <w:ind w:left="36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3FA2B61C">
      <w:start w:val="1"/>
      <w:numFmt w:val="lowerLetter"/>
      <w:lvlText w:val="%8"/>
      <w:lvlJc w:val="left"/>
      <w:pPr>
        <w:ind w:left="4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FC2A683A">
      <w:start w:val="1"/>
      <w:numFmt w:val="lowerRoman"/>
      <w:lvlText w:val="%9"/>
      <w:lvlJc w:val="left"/>
      <w:pPr>
        <w:ind w:left="5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6409075F"/>
    <w:multiLevelType w:val="hybridMultilevel"/>
    <w:tmpl w:val="DB224348"/>
    <w:lvl w:ilvl="0" w:tplc="6FAED14C">
      <w:start w:val="1"/>
      <w:numFmt w:val="decimal"/>
      <w:lvlText w:val="%1."/>
      <w:lvlJc w:val="left"/>
      <w:pPr>
        <w:ind w:left="4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9DC8CE6">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9585E98">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6F84A9E0">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77D80566">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749ABF60">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70362BE0">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BA2E23B0">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60343C0C">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67DD4DBB"/>
    <w:multiLevelType w:val="hybridMultilevel"/>
    <w:tmpl w:val="96002048"/>
    <w:lvl w:ilvl="0" w:tplc="E488D2AC">
      <w:start w:val="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9898786E">
      <w:start w:val="1"/>
      <w:numFmt w:val="lowerLetter"/>
      <w:lvlText w:val="%2"/>
      <w:lvlJc w:val="left"/>
      <w:pPr>
        <w:ind w:left="57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01CD644">
      <w:start w:val="3"/>
      <w:numFmt w:val="decimal"/>
      <w:lvlRestart w:val="0"/>
      <w:lvlText w:val="%3)"/>
      <w:lvlJc w:val="left"/>
      <w:pPr>
        <w:ind w:left="74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9DD6A832">
      <w:start w:val="1"/>
      <w:numFmt w:val="decimal"/>
      <w:lvlText w:val="%4"/>
      <w:lvlJc w:val="left"/>
      <w:pPr>
        <w:ind w:left="15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0B2E3EF0">
      <w:start w:val="1"/>
      <w:numFmt w:val="lowerLetter"/>
      <w:lvlText w:val="%5"/>
      <w:lvlJc w:val="left"/>
      <w:pPr>
        <w:ind w:left="22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098468E6">
      <w:start w:val="1"/>
      <w:numFmt w:val="lowerRoman"/>
      <w:lvlText w:val="%6"/>
      <w:lvlJc w:val="left"/>
      <w:pPr>
        <w:ind w:left="29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DB64160A">
      <w:start w:val="1"/>
      <w:numFmt w:val="decimal"/>
      <w:lvlText w:val="%7"/>
      <w:lvlJc w:val="left"/>
      <w:pPr>
        <w:ind w:left="36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A926EA6">
      <w:start w:val="1"/>
      <w:numFmt w:val="lowerLetter"/>
      <w:lvlText w:val="%8"/>
      <w:lvlJc w:val="left"/>
      <w:pPr>
        <w:ind w:left="4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46B4F520">
      <w:start w:val="1"/>
      <w:numFmt w:val="lowerRoman"/>
      <w:lvlText w:val="%9"/>
      <w:lvlJc w:val="left"/>
      <w:pPr>
        <w:ind w:left="5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6A9658EE"/>
    <w:multiLevelType w:val="hybridMultilevel"/>
    <w:tmpl w:val="D6041436"/>
    <w:lvl w:ilvl="0" w:tplc="C4D25BD4">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BA6BF20">
      <w:start w:val="1"/>
      <w:numFmt w:val="bullet"/>
      <w:lvlText w:val="o"/>
      <w:lvlJc w:val="left"/>
      <w:pPr>
        <w:ind w:left="5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E92F2C0">
      <w:start w:val="1"/>
      <w:numFmt w:val="bullet"/>
      <w:lvlText w:val="▪"/>
      <w:lvlJc w:val="left"/>
      <w:pPr>
        <w:ind w:left="8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818F0EA">
      <w:start w:val="1"/>
      <w:numFmt w:val="bullet"/>
      <w:lvlRestart w:val="0"/>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86A035E">
      <w:start w:val="1"/>
      <w:numFmt w:val="bullet"/>
      <w:lvlText w:val="o"/>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3EEB0E0">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9543D50">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F7E9F84">
      <w:start w:val="1"/>
      <w:numFmt w:val="bullet"/>
      <w:lvlText w:val="o"/>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942AA6A">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6B3F2DC4"/>
    <w:multiLevelType w:val="hybridMultilevel"/>
    <w:tmpl w:val="0B320188"/>
    <w:lvl w:ilvl="0" w:tplc="2C18EE96">
      <w:start w:val="1"/>
      <w:numFmt w:val="decimal"/>
      <w:lvlText w:val="%1."/>
      <w:lvlJc w:val="left"/>
      <w:pPr>
        <w:ind w:left="4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A1746E6A">
      <w:start w:val="1"/>
      <w:numFmt w:val="lowerLetter"/>
      <w:lvlText w:val="%2"/>
      <w:lvlJc w:val="left"/>
      <w:pPr>
        <w:ind w:left="109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54FEF22E">
      <w:start w:val="1"/>
      <w:numFmt w:val="lowerRoman"/>
      <w:lvlText w:val="%3"/>
      <w:lvlJc w:val="left"/>
      <w:pPr>
        <w:ind w:left="181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92C649DE">
      <w:start w:val="1"/>
      <w:numFmt w:val="decimal"/>
      <w:lvlText w:val="%4"/>
      <w:lvlJc w:val="left"/>
      <w:pPr>
        <w:ind w:left="253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3E5A743C">
      <w:start w:val="1"/>
      <w:numFmt w:val="lowerLetter"/>
      <w:lvlText w:val="%5"/>
      <w:lvlJc w:val="left"/>
      <w:pPr>
        <w:ind w:left="325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4A24B96">
      <w:start w:val="1"/>
      <w:numFmt w:val="lowerRoman"/>
      <w:lvlText w:val="%6"/>
      <w:lvlJc w:val="left"/>
      <w:pPr>
        <w:ind w:left="397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192579A">
      <w:start w:val="1"/>
      <w:numFmt w:val="decimal"/>
      <w:lvlText w:val="%7"/>
      <w:lvlJc w:val="left"/>
      <w:pPr>
        <w:ind w:left="469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074C2F4C">
      <w:start w:val="1"/>
      <w:numFmt w:val="lowerLetter"/>
      <w:lvlText w:val="%8"/>
      <w:lvlJc w:val="left"/>
      <w:pPr>
        <w:ind w:left="541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F85C98F8">
      <w:start w:val="1"/>
      <w:numFmt w:val="lowerRoman"/>
      <w:lvlText w:val="%9"/>
      <w:lvlJc w:val="left"/>
      <w:pPr>
        <w:ind w:left="613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6FD173C6"/>
    <w:multiLevelType w:val="hybridMultilevel"/>
    <w:tmpl w:val="6DA82F4E"/>
    <w:lvl w:ilvl="0" w:tplc="1E2E3BA6">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36828EE">
      <w:start w:val="1"/>
      <w:numFmt w:val="bullet"/>
      <w:lvlText w:val="o"/>
      <w:lvlJc w:val="left"/>
      <w:pPr>
        <w:ind w:left="5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0102DF6">
      <w:start w:val="1"/>
      <w:numFmt w:val="bullet"/>
      <w:lvlText w:val="▪"/>
      <w:lvlJc w:val="left"/>
      <w:pPr>
        <w:ind w:left="8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57610B2">
      <w:start w:val="1"/>
      <w:numFmt w:val="bullet"/>
      <w:lvlRestart w:val="0"/>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E96F322">
      <w:start w:val="1"/>
      <w:numFmt w:val="bullet"/>
      <w:lvlText w:val="o"/>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DC434D2">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DC81688">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0D6C6A0">
      <w:start w:val="1"/>
      <w:numFmt w:val="bullet"/>
      <w:lvlText w:val="o"/>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DC29BE4">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72F60C8B"/>
    <w:multiLevelType w:val="hybridMultilevel"/>
    <w:tmpl w:val="C0889E40"/>
    <w:lvl w:ilvl="0" w:tplc="73F645A0">
      <w:start w:val="1"/>
      <w:numFmt w:val="decimal"/>
      <w:lvlText w:val="%1."/>
      <w:lvlJc w:val="left"/>
      <w:pPr>
        <w:ind w:left="4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55CF758">
      <w:start w:val="1"/>
      <w:numFmt w:val="lowerLetter"/>
      <w:lvlText w:val="%2"/>
      <w:lvlJc w:val="left"/>
      <w:pPr>
        <w:ind w:left="109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84228490">
      <w:start w:val="1"/>
      <w:numFmt w:val="lowerRoman"/>
      <w:lvlText w:val="%3"/>
      <w:lvlJc w:val="left"/>
      <w:pPr>
        <w:ind w:left="181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1EB8C7CC">
      <w:start w:val="1"/>
      <w:numFmt w:val="decimal"/>
      <w:lvlText w:val="%4"/>
      <w:lvlJc w:val="left"/>
      <w:pPr>
        <w:ind w:left="253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8CC296B0">
      <w:start w:val="1"/>
      <w:numFmt w:val="lowerLetter"/>
      <w:lvlText w:val="%5"/>
      <w:lvlJc w:val="left"/>
      <w:pPr>
        <w:ind w:left="325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44D032AA">
      <w:start w:val="1"/>
      <w:numFmt w:val="lowerRoman"/>
      <w:lvlText w:val="%6"/>
      <w:lvlJc w:val="left"/>
      <w:pPr>
        <w:ind w:left="397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227C51FC">
      <w:start w:val="1"/>
      <w:numFmt w:val="decimal"/>
      <w:lvlText w:val="%7"/>
      <w:lvlJc w:val="left"/>
      <w:pPr>
        <w:ind w:left="469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A9E8A190">
      <w:start w:val="1"/>
      <w:numFmt w:val="lowerLetter"/>
      <w:lvlText w:val="%8"/>
      <w:lvlJc w:val="left"/>
      <w:pPr>
        <w:ind w:left="541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8CDEAE84">
      <w:start w:val="1"/>
      <w:numFmt w:val="lowerRoman"/>
      <w:lvlText w:val="%9"/>
      <w:lvlJc w:val="left"/>
      <w:pPr>
        <w:ind w:left="613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76BC6248"/>
    <w:multiLevelType w:val="hybridMultilevel"/>
    <w:tmpl w:val="8222EFF2"/>
    <w:lvl w:ilvl="0" w:tplc="9A02D466">
      <w:start w:val="1"/>
      <w:numFmt w:val="decimal"/>
      <w:lvlText w:val="%1."/>
      <w:lvlJc w:val="left"/>
      <w:pPr>
        <w:ind w:left="4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F87AEC90">
      <w:start w:val="1"/>
      <w:numFmt w:val="decimal"/>
      <w:lvlText w:val="%2)"/>
      <w:lvlJc w:val="left"/>
      <w:pPr>
        <w:ind w:left="8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87A3FD8">
      <w:start w:val="1"/>
      <w:numFmt w:val="lowerRoman"/>
      <w:lvlText w:val="%3"/>
      <w:lvlJc w:val="left"/>
      <w:pPr>
        <w:ind w:left="15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C62AEDC">
      <w:start w:val="1"/>
      <w:numFmt w:val="decimal"/>
      <w:lvlText w:val="%4"/>
      <w:lvlJc w:val="left"/>
      <w:pPr>
        <w:ind w:left="22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2821530">
      <w:start w:val="1"/>
      <w:numFmt w:val="lowerLetter"/>
      <w:lvlText w:val="%5"/>
      <w:lvlJc w:val="left"/>
      <w:pPr>
        <w:ind w:left="29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2684070">
      <w:start w:val="1"/>
      <w:numFmt w:val="lowerRoman"/>
      <w:lvlText w:val="%6"/>
      <w:lvlJc w:val="left"/>
      <w:pPr>
        <w:ind w:left="36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E4A20CC">
      <w:start w:val="1"/>
      <w:numFmt w:val="decimal"/>
      <w:lvlText w:val="%7"/>
      <w:lvlJc w:val="left"/>
      <w:pPr>
        <w:ind w:left="44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1341E16">
      <w:start w:val="1"/>
      <w:numFmt w:val="lowerLetter"/>
      <w:lvlText w:val="%8"/>
      <w:lvlJc w:val="left"/>
      <w:pPr>
        <w:ind w:left="51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85AAF06">
      <w:start w:val="1"/>
      <w:numFmt w:val="lowerRoman"/>
      <w:lvlText w:val="%9"/>
      <w:lvlJc w:val="left"/>
      <w:pPr>
        <w:ind w:left="58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76C8234C"/>
    <w:multiLevelType w:val="hybridMultilevel"/>
    <w:tmpl w:val="A4A0329A"/>
    <w:lvl w:ilvl="0" w:tplc="96E432B6">
      <w:start w:val="1"/>
      <w:numFmt w:val="decimal"/>
      <w:lvlText w:val="%1."/>
      <w:lvlJc w:val="left"/>
      <w:pPr>
        <w:ind w:left="44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F5ECEAD6">
      <w:start w:val="1"/>
      <w:numFmt w:val="lowerLetter"/>
      <w:lvlText w:val="%2"/>
      <w:lvlJc w:val="left"/>
      <w:pPr>
        <w:ind w:left="109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9C3C101E">
      <w:start w:val="1"/>
      <w:numFmt w:val="lowerRoman"/>
      <w:lvlText w:val="%3"/>
      <w:lvlJc w:val="left"/>
      <w:pPr>
        <w:ind w:left="181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B94C48F0">
      <w:start w:val="1"/>
      <w:numFmt w:val="decimal"/>
      <w:lvlText w:val="%4"/>
      <w:lvlJc w:val="left"/>
      <w:pPr>
        <w:ind w:left="253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891EC6BA">
      <w:start w:val="1"/>
      <w:numFmt w:val="lowerLetter"/>
      <w:lvlText w:val="%5"/>
      <w:lvlJc w:val="left"/>
      <w:pPr>
        <w:ind w:left="325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51127228">
      <w:start w:val="1"/>
      <w:numFmt w:val="lowerRoman"/>
      <w:lvlText w:val="%6"/>
      <w:lvlJc w:val="left"/>
      <w:pPr>
        <w:ind w:left="397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D152AD4E">
      <w:start w:val="1"/>
      <w:numFmt w:val="decimal"/>
      <w:lvlText w:val="%7"/>
      <w:lvlJc w:val="left"/>
      <w:pPr>
        <w:ind w:left="469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B5C9C7C">
      <w:start w:val="1"/>
      <w:numFmt w:val="lowerLetter"/>
      <w:lvlText w:val="%8"/>
      <w:lvlJc w:val="left"/>
      <w:pPr>
        <w:ind w:left="541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E104071C">
      <w:start w:val="1"/>
      <w:numFmt w:val="lowerRoman"/>
      <w:lvlText w:val="%9"/>
      <w:lvlJc w:val="left"/>
      <w:pPr>
        <w:ind w:left="613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79DE16BB"/>
    <w:multiLevelType w:val="hybridMultilevel"/>
    <w:tmpl w:val="8DEAE6E4"/>
    <w:lvl w:ilvl="0" w:tplc="5D725272">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87EF68E">
      <w:start w:val="1"/>
      <w:numFmt w:val="bullet"/>
      <w:lvlText w:val="o"/>
      <w:lvlJc w:val="left"/>
      <w:pPr>
        <w:ind w:left="5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FC4A234">
      <w:start w:val="1"/>
      <w:numFmt w:val="bullet"/>
      <w:lvlText w:val="▪"/>
      <w:lvlJc w:val="left"/>
      <w:pPr>
        <w:ind w:left="8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7D03842">
      <w:start w:val="1"/>
      <w:numFmt w:val="bullet"/>
      <w:lvlRestart w:val="0"/>
      <w:lvlText w:val="-"/>
      <w:lvlJc w:val="left"/>
      <w:pPr>
        <w:ind w:left="8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57AD43E">
      <w:start w:val="1"/>
      <w:numFmt w:val="bullet"/>
      <w:lvlText w:val="o"/>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FC2A08A">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E3816B8">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63E645A">
      <w:start w:val="1"/>
      <w:numFmt w:val="bullet"/>
      <w:lvlText w:val="o"/>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7C8411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7F2211EF"/>
    <w:multiLevelType w:val="hybridMultilevel"/>
    <w:tmpl w:val="54F6F97A"/>
    <w:lvl w:ilvl="0" w:tplc="812026C0">
      <w:start w:val="1"/>
      <w:numFmt w:val="decimal"/>
      <w:lvlText w:val="%1)"/>
      <w:lvlJc w:val="left"/>
      <w:pPr>
        <w:ind w:left="69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14CB8D6">
      <w:start w:val="1"/>
      <w:numFmt w:val="lowerLetter"/>
      <w:lvlText w:val="%2)"/>
      <w:lvlJc w:val="left"/>
      <w:pPr>
        <w:ind w:left="107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786AFB3C">
      <w:start w:val="1"/>
      <w:numFmt w:val="lowerRoman"/>
      <w:lvlText w:val="%3"/>
      <w:lvlJc w:val="left"/>
      <w:pPr>
        <w:ind w:left="16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D22463FE">
      <w:start w:val="1"/>
      <w:numFmt w:val="decimal"/>
      <w:lvlText w:val="%4"/>
      <w:lvlJc w:val="left"/>
      <w:pPr>
        <w:ind w:left="24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987EAC7A">
      <w:start w:val="1"/>
      <w:numFmt w:val="lowerLetter"/>
      <w:lvlText w:val="%5"/>
      <w:lvlJc w:val="left"/>
      <w:pPr>
        <w:ind w:left="31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3D44C0A4">
      <w:start w:val="1"/>
      <w:numFmt w:val="lowerRoman"/>
      <w:lvlText w:val="%6"/>
      <w:lvlJc w:val="left"/>
      <w:pPr>
        <w:ind w:left="38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EB5A95A8">
      <w:start w:val="1"/>
      <w:numFmt w:val="decimal"/>
      <w:lvlText w:val="%7"/>
      <w:lvlJc w:val="left"/>
      <w:pPr>
        <w:ind w:left="45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DDA5170">
      <w:start w:val="1"/>
      <w:numFmt w:val="lowerLetter"/>
      <w:lvlText w:val="%8"/>
      <w:lvlJc w:val="left"/>
      <w:pPr>
        <w:ind w:left="52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CA72026C">
      <w:start w:val="1"/>
      <w:numFmt w:val="lowerRoman"/>
      <w:lvlText w:val="%9"/>
      <w:lvlJc w:val="left"/>
      <w:pPr>
        <w:ind w:left="60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7F37461C"/>
    <w:multiLevelType w:val="hybridMultilevel"/>
    <w:tmpl w:val="DFC06F8C"/>
    <w:lvl w:ilvl="0" w:tplc="C7FCC908">
      <w:start w:val="1"/>
      <w:numFmt w:val="decimal"/>
      <w:lvlText w:val="%1."/>
      <w:lvlJc w:val="left"/>
      <w:pPr>
        <w:ind w:left="4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D8E8FFB8">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D688D0EC">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9D403CAC">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1E586E70">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352ADFFC">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82824B66">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0ABC3092">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9D3CA390">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num w:numId="1">
    <w:abstractNumId w:val="39"/>
  </w:num>
  <w:num w:numId="2">
    <w:abstractNumId w:val="11"/>
  </w:num>
  <w:num w:numId="3">
    <w:abstractNumId w:val="33"/>
  </w:num>
  <w:num w:numId="4">
    <w:abstractNumId w:val="3"/>
  </w:num>
  <w:num w:numId="5">
    <w:abstractNumId w:val="31"/>
  </w:num>
  <w:num w:numId="6">
    <w:abstractNumId w:val="12"/>
  </w:num>
  <w:num w:numId="7">
    <w:abstractNumId w:val="10"/>
  </w:num>
  <w:num w:numId="8">
    <w:abstractNumId w:val="37"/>
  </w:num>
  <w:num w:numId="9">
    <w:abstractNumId w:val="28"/>
  </w:num>
  <w:num w:numId="10">
    <w:abstractNumId w:val="30"/>
  </w:num>
  <w:num w:numId="11">
    <w:abstractNumId w:val="18"/>
  </w:num>
  <w:num w:numId="12">
    <w:abstractNumId w:val="27"/>
  </w:num>
  <w:num w:numId="13">
    <w:abstractNumId w:val="1"/>
  </w:num>
  <w:num w:numId="14">
    <w:abstractNumId w:val="17"/>
  </w:num>
  <w:num w:numId="15">
    <w:abstractNumId w:val="26"/>
  </w:num>
  <w:num w:numId="16">
    <w:abstractNumId w:val="29"/>
  </w:num>
  <w:num w:numId="17">
    <w:abstractNumId w:val="4"/>
  </w:num>
  <w:num w:numId="18">
    <w:abstractNumId w:val="25"/>
  </w:num>
  <w:num w:numId="19">
    <w:abstractNumId w:val="32"/>
  </w:num>
  <w:num w:numId="20">
    <w:abstractNumId w:val="34"/>
  </w:num>
  <w:num w:numId="21">
    <w:abstractNumId w:val="19"/>
  </w:num>
  <w:num w:numId="22">
    <w:abstractNumId w:val="13"/>
  </w:num>
  <w:num w:numId="23">
    <w:abstractNumId w:val="22"/>
  </w:num>
  <w:num w:numId="24">
    <w:abstractNumId w:val="14"/>
  </w:num>
  <w:num w:numId="25">
    <w:abstractNumId w:val="15"/>
  </w:num>
  <w:num w:numId="26">
    <w:abstractNumId w:val="24"/>
  </w:num>
  <w:num w:numId="27">
    <w:abstractNumId w:val="9"/>
  </w:num>
  <w:num w:numId="28">
    <w:abstractNumId w:val="16"/>
  </w:num>
  <w:num w:numId="29">
    <w:abstractNumId w:val="0"/>
  </w:num>
  <w:num w:numId="30">
    <w:abstractNumId w:val="8"/>
  </w:num>
  <w:num w:numId="31">
    <w:abstractNumId w:val="23"/>
  </w:num>
  <w:num w:numId="32">
    <w:abstractNumId w:val="20"/>
  </w:num>
  <w:num w:numId="33">
    <w:abstractNumId w:val="2"/>
  </w:num>
  <w:num w:numId="34">
    <w:abstractNumId w:val="35"/>
  </w:num>
  <w:num w:numId="35">
    <w:abstractNumId w:val="36"/>
  </w:num>
  <w:num w:numId="36">
    <w:abstractNumId w:val="38"/>
  </w:num>
  <w:num w:numId="37">
    <w:abstractNumId w:val="7"/>
  </w:num>
  <w:num w:numId="38">
    <w:abstractNumId w:val="21"/>
  </w:num>
  <w:num w:numId="39">
    <w:abstractNumId w:val="5"/>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694"/>
    <w:rsid w:val="000D0E74"/>
    <w:rsid w:val="000E01B8"/>
    <w:rsid w:val="00164C5D"/>
    <w:rsid w:val="00183325"/>
    <w:rsid w:val="003B13C4"/>
    <w:rsid w:val="0048695A"/>
    <w:rsid w:val="004B1E02"/>
    <w:rsid w:val="0057398B"/>
    <w:rsid w:val="00576694"/>
    <w:rsid w:val="006A16B2"/>
    <w:rsid w:val="006B37B6"/>
    <w:rsid w:val="00775BA4"/>
    <w:rsid w:val="008B5D2A"/>
    <w:rsid w:val="008E5357"/>
    <w:rsid w:val="009D5799"/>
    <w:rsid w:val="00A400DF"/>
    <w:rsid w:val="00A66724"/>
    <w:rsid w:val="00A67835"/>
    <w:rsid w:val="00A85190"/>
    <w:rsid w:val="00A95359"/>
    <w:rsid w:val="00B500F1"/>
    <w:rsid w:val="00C0617A"/>
    <w:rsid w:val="00C26950"/>
    <w:rsid w:val="00C55871"/>
    <w:rsid w:val="00C70CB7"/>
    <w:rsid w:val="00D46E84"/>
    <w:rsid w:val="00DB0BE8"/>
    <w:rsid w:val="00E212B6"/>
    <w:rsid w:val="00E26B1B"/>
    <w:rsid w:val="00E53982"/>
    <w:rsid w:val="00EE2E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476D5"/>
  <w15:docId w15:val="{79E9F483-5286-4200-A675-4A1E92305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695A"/>
    <w:pPr>
      <w:spacing w:after="5" w:line="269" w:lineRule="auto"/>
      <w:ind w:left="440" w:hanging="435"/>
      <w:jc w:val="both"/>
    </w:pPr>
    <w:rPr>
      <w:rFonts w:ascii="Arial" w:eastAsia="Arial" w:hAnsi="Arial" w:cs="Arial"/>
      <w:color w:val="000000"/>
      <w:sz w:val="20"/>
    </w:rPr>
  </w:style>
  <w:style w:type="paragraph" w:styleId="Nagwek1">
    <w:name w:val="heading 1"/>
    <w:next w:val="Normalny"/>
    <w:link w:val="Nagwek1Znak"/>
    <w:uiPriority w:val="9"/>
    <w:qFormat/>
    <w:rsid w:val="0048695A"/>
    <w:pPr>
      <w:keepNext/>
      <w:keepLines/>
      <w:spacing w:after="0"/>
      <w:ind w:right="210"/>
      <w:jc w:val="center"/>
      <w:outlineLvl w:val="0"/>
    </w:pPr>
    <w:rPr>
      <w:rFonts w:ascii="Arial" w:eastAsia="Arial" w:hAnsi="Arial" w:cs="Arial"/>
      <w:b/>
      <w:color w:val="000000"/>
      <w:sz w:val="24"/>
    </w:rPr>
  </w:style>
  <w:style w:type="paragraph" w:styleId="Nagwek2">
    <w:name w:val="heading 2"/>
    <w:next w:val="Normalny"/>
    <w:link w:val="Nagwek2Znak"/>
    <w:uiPriority w:val="9"/>
    <w:unhideWhenUsed/>
    <w:qFormat/>
    <w:rsid w:val="0048695A"/>
    <w:pPr>
      <w:keepNext/>
      <w:keepLines/>
      <w:shd w:val="clear" w:color="auto" w:fill="DAEEF3"/>
      <w:spacing w:after="10" w:line="252" w:lineRule="auto"/>
      <w:ind w:left="22" w:hanging="10"/>
      <w:outlineLvl w:val="1"/>
    </w:pPr>
    <w:rPr>
      <w:rFonts w:ascii="Arial" w:eastAsia="Arial" w:hAnsi="Arial" w:cs="Arial"/>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48695A"/>
    <w:rPr>
      <w:rFonts w:ascii="Arial" w:eastAsia="Arial" w:hAnsi="Arial" w:cs="Arial"/>
      <w:b/>
      <w:color w:val="000000"/>
      <w:sz w:val="24"/>
    </w:rPr>
  </w:style>
  <w:style w:type="character" w:customStyle="1" w:styleId="Nagwek2Znak">
    <w:name w:val="Nagłówek 2 Znak"/>
    <w:link w:val="Nagwek2"/>
    <w:rsid w:val="0048695A"/>
    <w:rPr>
      <w:rFonts w:ascii="Arial" w:eastAsia="Arial" w:hAnsi="Arial" w:cs="Arial"/>
      <w:b/>
      <w:color w:val="000000"/>
      <w:sz w:val="20"/>
    </w:rPr>
  </w:style>
  <w:style w:type="table" w:customStyle="1" w:styleId="TableGrid">
    <w:name w:val="TableGrid"/>
    <w:rsid w:val="0048695A"/>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EE2E8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E2E8F"/>
    <w:rPr>
      <w:rFonts w:ascii="Arial" w:eastAsia="Arial" w:hAnsi="Arial" w:cs="Arial"/>
      <w:color w:val="000000"/>
      <w:sz w:val="20"/>
    </w:rPr>
  </w:style>
  <w:style w:type="paragraph" w:styleId="Akapitzlist">
    <w:name w:val="List Paragraph"/>
    <w:basedOn w:val="Normalny"/>
    <w:uiPriority w:val="34"/>
    <w:qFormat/>
    <w:rsid w:val="00EE2E8F"/>
    <w:pPr>
      <w:ind w:left="720"/>
      <w:contextualSpacing/>
    </w:pPr>
  </w:style>
  <w:style w:type="character" w:styleId="Odwoaniedokomentarza">
    <w:name w:val="annotation reference"/>
    <w:basedOn w:val="Domylnaczcionkaakapitu"/>
    <w:uiPriority w:val="99"/>
    <w:semiHidden/>
    <w:unhideWhenUsed/>
    <w:rsid w:val="00A67835"/>
    <w:rPr>
      <w:sz w:val="16"/>
      <w:szCs w:val="16"/>
    </w:rPr>
  </w:style>
  <w:style w:type="paragraph" w:styleId="Tekstkomentarza">
    <w:name w:val="annotation text"/>
    <w:basedOn w:val="Normalny"/>
    <w:link w:val="TekstkomentarzaZnak"/>
    <w:uiPriority w:val="99"/>
    <w:semiHidden/>
    <w:unhideWhenUsed/>
    <w:rsid w:val="00A67835"/>
    <w:pPr>
      <w:spacing w:line="240" w:lineRule="auto"/>
    </w:pPr>
    <w:rPr>
      <w:szCs w:val="20"/>
    </w:rPr>
  </w:style>
  <w:style w:type="character" w:customStyle="1" w:styleId="TekstkomentarzaZnak">
    <w:name w:val="Tekst komentarza Znak"/>
    <w:basedOn w:val="Domylnaczcionkaakapitu"/>
    <w:link w:val="Tekstkomentarza"/>
    <w:uiPriority w:val="99"/>
    <w:semiHidden/>
    <w:rsid w:val="00A67835"/>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A67835"/>
    <w:rPr>
      <w:b/>
      <w:bCs/>
    </w:rPr>
  </w:style>
  <w:style w:type="character" w:customStyle="1" w:styleId="TematkomentarzaZnak">
    <w:name w:val="Temat komentarza Znak"/>
    <w:basedOn w:val="TekstkomentarzaZnak"/>
    <w:link w:val="Tematkomentarza"/>
    <w:uiPriority w:val="99"/>
    <w:semiHidden/>
    <w:rsid w:val="00A67835"/>
    <w:rPr>
      <w:rFonts w:ascii="Arial" w:eastAsia="Arial" w:hAnsi="Arial" w:cs="Arial"/>
      <w:b/>
      <w:bCs/>
      <w:color w:val="000000"/>
      <w:sz w:val="20"/>
      <w:szCs w:val="20"/>
    </w:rPr>
  </w:style>
  <w:style w:type="character" w:styleId="Hipercze">
    <w:name w:val="Hyperlink"/>
    <w:basedOn w:val="Domylnaczcionkaakapitu"/>
    <w:uiPriority w:val="99"/>
    <w:unhideWhenUsed/>
    <w:rsid w:val="00E26B1B"/>
    <w:rPr>
      <w:color w:val="0563C1" w:themeColor="hyperlink"/>
      <w:u w:val="single"/>
    </w:rPr>
  </w:style>
  <w:style w:type="character" w:customStyle="1" w:styleId="Nierozpoznanawzmianka1">
    <w:name w:val="Nierozpoznana wzmianka1"/>
    <w:basedOn w:val="Domylnaczcionkaakapitu"/>
    <w:uiPriority w:val="99"/>
    <w:semiHidden/>
    <w:unhideWhenUsed/>
    <w:rsid w:val="00E26B1B"/>
    <w:rPr>
      <w:color w:val="605E5C"/>
      <w:shd w:val="clear" w:color="auto" w:fill="E1DFDD"/>
    </w:rPr>
  </w:style>
  <w:style w:type="paragraph" w:styleId="Tekstprzypisukocowego">
    <w:name w:val="endnote text"/>
    <w:basedOn w:val="Normalny"/>
    <w:link w:val="TekstprzypisukocowegoZnak"/>
    <w:uiPriority w:val="99"/>
    <w:semiHidden/>
    <w:unhideWhenUsed/>
    <w:rsid w:val="00E26B1B"/>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E26B1B"/>
    <w:rPr>
      <w:rFonts w:ascii="Arial" w:eastAsia="Arial" w:hAnsi="Arial" w:cs="Arial"/>
      <w:color w:val="000000"/>
      <w:sz w:val="20"/>
      <w:szCs w:val="20"/>
    </w:rPr>
  </w:style>
  <w:style w:type="character" w:styleId="Odwoanieprzypisukocowego">
    <w:name w:val="endnote reference"/>
    <w:basedOn w:val="Domylnaczcionkaakapitu"/>
    <w:uiPriority w:val="99"/>
    <w:semiHidden/>
    <w:unhideWhenUsed/>
    <w:rsid w:val="00E26B1B"/>
    <w:rPr>
      <w:vertAlign w:val="superscript"/>
    </w:rPr>
  </w:style>
  <w:style w:type="paragraph" w:styleId="Tekstdymka">
    <w:name w:val="Balloon Text"/>
    <w:basedOn w:val="Normalny"/>
    <w:link w:val="TekstdymkaZnak"/>
    <w:uiPriority w:val="99"/>
    <w:semiHidden/>
    <w:unhideWhenUsed/>
    <w:rsid w:val="004B1E0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B1E02"/>
    <w:rPr>
      <w:rFonts w:ascii="Tahoma" w:eastAsia="Arial" w:hAnsi="Tahoma" w:cs="Tahoma"/>
      <w:color w:val="000000"/>
      <w:sz w:val="16"/>
      <w:szCs w:val="16"/>
    </w:rPr>
  </w:style>
  <w:style w:type="character" w:styleId="Nierozpoznanawzmianka">
    <w:name w:val="Unresolved Mention"/>
    <w:basedOn w:val="Domylnaczcionkaakapitu"/>
    <w:uiPriority w:val="99"/>
    <w:semiHidden/>
    <w:unhideWhenUsed/>
    <w:rsid w:val="00C558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688405">
      <w:bodyDiv w:val="1"/>
      <w:marLeft w:val="0"/>
      <w:marRight w:val="0"/>
      <w:marTop w:val="0"/>
      <w:marBottom w:val="0"/>
      <w:divBdr>
        <w:top w:val="none" w:sz="0" w:space="0" w:color="auto"/>
        <w:left w:val="none" w:sz="0" w:space="0" w:color="auto"/>
        <w:bottom w:val="none" w:sz="0" w:space="0" w:color="auto"/>
        <w:right w:val="none" w:sz="0" w:space="0" w:color="auto"/>
      </w:divBdr>
      <w:divsChild>
        <w:div w:id="1930846175">
          <w:marLeft w:val="0"/>
          <w:marRight w:val="0"/>
          <w:marTop w:val="0"/>
          <w:marBottom w:val="0"/>
          <w:divBdr>
            <w:top w:val="none" w:sz="0" w:space="0" w:color="auto"/>
            <w:left w:val="none" w:sz="0" w:space="0" w:color="auto"/>
            <w:bottom w:val="none" w:sz="0" w:space="0" w:color="auto"/>
            <w:right w:val="none" w:sz="0" w:space="0" w:color="auto"/>
          </w:divBdr>
          <w:divsChild>
            <w:div w:id="78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236343">
      <w:bodyDiv w:val="1"/>
      <w:marLeft w:val="0"/>
      <w:marRight w:val="0"/>
      <w:marTop w:val="0"/>
      <w:marBottom w:val="0"/>
      <w:divBdr>
        <w:top w:val="none" w:sz="0" w:space="0" w:color="auto"/>
        <w:left w:val="none" w:sz="0" w:space="0" w:color="auto"/>
        <w:bottom w:val="none" w:sz="0" w:space="0" w:color="auto"/>
        <w:right w:val="none" w:sz="0" w:space="0" w:color="auto"/>
      </w:divBdr>
      <w:divsChild>
        <w:div w:id="2006862838">
          <w:marLeft w:val="0"/>
          <w:marRight w:val="0"/>
          <w:marTop w:val="0"/>
          <w:marBottom w:val="0"/>
          <w:divBdr>
            <w:top w:val="none" w:sz="0" w:space="0" w:color="auto"/>
            <w:left w:val="none" w:sz="0" w:space="0" w:color="auto"/>
            <w:bottom w:val="none" w:sz="0" w:space="0" w:color="auto"/>
            <w:right w:val="none" w:sz="0" w:space="0" w:color="auto"/>
          </w:divBdr>
        </w:div>
        <w:div w:id="1198078087">
          <w:marLeft w:val="0"/>
          <w:marRight w:val="0"/>
          <w:marTop w:val="0"/>
          <w:marBottom w:val="0"/>
          <w:divBdr>
            <w:top w:val="none" w:sz="0" w:space="0" w:color="auto"/>
            <w:left w:val="none" w:sz="0" w:space="0" w:color="auto"/>
            <w:bottom w:val="none" w:sz="0" w:space="0" w:color="auto"/>
            <w:right w:val="none" w:sz="0" w:space="0" w:color="auto"/>
          </w:divBdr>
        </w:div>
      </w:divsChild>
    </w:div>
    <w:div w:id="1459568493">
      <w:bodyDiv w:val="1"/>
      <w:marLeft w:val="0"/>
      <w:marRight w:val="0"/>
      <w:marTop w:val="0"/>
      <w:marBottom w:val="0"/>
      <w:divBdr>
        <w:top w:val="none" w:sz="0" w:space="0" w:color="auto"/>
        <w:left w:val="none" w:sz="0" w:space="0" w:color="auto"/>
        <w:bottom w:val="none" w:sz="0" w:space="0" w:color="auto"/>
        <w:right w:val="none" w:sz="0" w:space="0" w:color="auto"/>
      </w:divBdr>
      <w:divsChild>
        <w:div w:id="559095774">
          <w:marLeft w:val="0"/>
          <w:marRight w:val="0"/>
          <w:marTop w:val="0"/>
          <w:marBottom w:val="0"/>
          <w:divBdr>
            <w:top w:val="none" w:sz="0" w:space="0" w:color="auto"/>
            <w:left w:val="none" w:sz="0" w:space="0" w:color="auto"/>
            <w:bottom w:val="none" w:sz="0" w:space="0" w:color="auto"/>
            <w:right w:val="none" w:sz="0" w:space="0" w:color="auto"/>
          </w:divBdr>
        </w:div>
        <w:div w:id="41008421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atformazakupowa.pl" TargetMode="External"/><Relationship Id="rId13" Type="http://schemas.openxmlformats.org/officeDocument/2006/relationships/hyperlink" Target="mailto:c.pleszka@gmail.com"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platformazakupowa.pl" TargetMode="External"/><Relationship Id="rId12" Type="http://schemas.openxmlformats.org/officeDocument/2006/relationships/hyperlink" Target="mailto:zsmozarow@onet.pl"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pleszka.dotacje@gmail.co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smwzgorze.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mwzgorze.pl/" TargetMode="External"/><Relationship Id="rId14" Type="http://schemas.openxmlformats.org/officeDocument/2006/relationships/hyperlink" Target="mailto:zsmozarow@onet.p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18</Pages>
  <Words>8051</Words>
  <Characters>48309</Characters>
  <Application>Microsoft Office Word</Application>
  <DocSecurity>0</DocSecurity>
  <Lines>402</Lines>
  <Paragraphs>112</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56248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Wojciech Płeszka</dc:creator>
  <cp:keywords/>
  <cp:lastModifiedBy>Monika Płeszka</cp:lastModifiedBy>
  <cp:revision>4</cp:revision>
  <dcterms:created xsi:type="dcterms:W3CDTF">2021-04-26T05:30:00Z</dcterms:created>
  <dcterms:modified xsi:type="dcterms:W3CDTF">2021-04-26T07:27:00Z</dcterms:modified>
</cp:coreProperties>
</file>